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11250" cy="760985"/>
            <wp:effectExtent l="0" t="0" r="0" b="0"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760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Biedr</w:t>
      </w:r>
      <w:r>
        <w:rPr>
          <w:b w:val="1"/>
          <w:bCs w:val="1"/>
          <w:sz w:val="28"/>
          <w:szCs w:val="28"/>
          <w:rtl w:val="0"/>
        </w:rPr>
        <w:t>ī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bas </w:t>
      </w:r>
      <w:r>
        <w:rPr>
          <w:b w:val="1"/>
          <w:bCs w:val="1"/>
          <w:sz w:val="28"/>
          <w:szCs w:val="28"/>
          <w:rtl w:val="0"/>
        </w:rPr>
        <w:t>„</w:t>
      </w:r>
      <w:r>
        <w:rPr>
          <w:b w:val="1"/>
          <w:bCs w:val="1"/>
          <w:sz w:val="28"/>
          <w:szCs w:val="28"/>
          <w:rtl w:val="0"/>
        </w:rPr>
        <w:t>Latvijas sporta deju feder</w:t>
      </w:r>
      <w:r>
        <w:rPr>
          <w:b w:val="1"/>
          <w:bCs w:val="1"/>
          <w:sz w:val="28"/>
          <w:szCs w:val="28"/>
          <w:rtl w:val="0"/>
        </w:rPr>
        <w:t>ā</w:t>
      </w:r>
      <w:r>
        <w:rPr>
          <w:b w:val="1"/>
          <w:bCs w:val="1"/>
          <w:sz w:val="28"/>
          <w:szCs w:val="28"/>
          <w:rtl w:val="0"/>
        </w:rPr>
        <w:t>cija</w:t>
      </w:r>
      <w:r>
        <w:rPr>
          <w:b w:val="1"/>
          <w:bCs w:val="1"/>
          <w:sz w:val="28"/>
          <w:szCs w:val="28"/>
          <w:rtl w:val="0"/>
        </w:rPr>
        <w:t>”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izgl</w:t>
      </w:r>
      <w:r>
        <w:rPr>
          <w:b w:val="1"/>
          <w:bCs w:val="1"/>
          <w:sz w:val="28"/>
          <w:szCs w:val="28"/>
          <w:rtl w:val="0"/>
        </w:rPr>
        <w:t>ī</w:t>
      </w:r>
      <w:r>
        <w:rPr>
          <w:b w:val="1"/>
          <w:bCs w:val="1"/>
          <w:sz w:val="28"/>
          <w:szCs w:val="28"/>
          <w:rtl w:val="0"/>
        </w:rPr>
        <w:t>t</w:t>
      </w:r>
      <w:r>
        <w:rPr>
          <w:b w:val="1"/>
          <w:bCs w:val="1"/>
          <w:sz w:val="28"/>
          <w:szCs w:val="28"/>
          <w:rtl w:val="0"/>
        </w:rPr>
        <w:t>ī</w:t>
      </w:r>
      <w:r>
        <w:rPr>
          <w:b w:val="1"/>
          <w:bCs w:val="1"/>
          <w:sz w:val="28"/>
          <w:szCs w:val="28"/>
          <w:rtl w:val="0"/>
          <w:lang w:val="nl-NL"/>
        </w:rPr>
        <w:t>bas iest</w:t>
      </w:r>
      <w:r>
        <w:rPr>
          <w:b w:val="1"/>
          <w:bCs w:val="1"/>
          <w:sz w:val="28"/>
          <w:szCs w:val="28"/>
          <w:rtl w:val="0"/>
        </w:rPr>
        <w:t>ā</w:t>
      </w:r>
      <w:r>
        <w:rPr>
          <w:b w:val="1"/>
          <w:bCs w:val="1"/>
          <w:sz w:val="28"/>
          <w:szCs w:val="28"/>
          <w:rtl w:val="0"/>
        </w:rPr>
        <w:t xml:space="preserve">de </w:t>
      </w:r>
      <w:r>
        <w:rPr>
          <w:b w:val="1"/>
          <w:bCs w:val="1"/>
          <w:sz w:val="28"/>
          <w:szCs w:val="28"/>
          <w:rtl w:val="0"/>
        </w:rPr>
        <w:t>„</w:t>
      </w:r>
      <w:r>
        <w:rPr>
          <w:b w:val="1"/>
          <w:bCs w:val="1"/>
          <w:sz w:val="28"/>
          <w:szCs w:val="28"/>
          <w:rtl w:val="0"/>
        </w:rPr>
        <w:t>LSDF izgl</w:t>
      </w:r>
      <w:r>
        <w:rPr>
          <w:b w:val="1"/>
          <w:bCs w:val="1"/>
          <w:sz w:val="28"/>
          <w:szCs w:val="28"/>
          <w:rtl w:val="0"/>
        </w:rPr>
        <w:t>ī</w:t>
      </w:r>
      <w:r>
        <w:rPr>
          <w:b w:val="1"/>
          <w:bCs w:val="1"/>
          <w:sz w:val="28"/>
          <w:szCs w:val="28"/>
          <w:rtl w:val="0"/>
        </w:rPr>
        <w:t>t</w:t>
      </w:r>
      <w:r>
        <w:rPr>
          <w:b w:val="1"/>
          <w:bCs w:val="1"/>
          <w:sz w:val="28"/>
          <w:szCs w:val="28"/>
          <w:rtl w:val="0"/>
        </w:rPr>
        <w:t>ī</w:t>
      </w:r>
      <w:r>
        <w:rPr>
          <w:b w:val="1"/>
          <w:bCs w:val="1"/>
          <w:sz w:val="28"/>
          <w:szCs w:val="28"/>
          <w:rtl w:val="0"/>
          <w:lang w:val="pt-PT"/>
        </w:rPr>
        <w:t>bas centrs</w:t>
      </w:r>
      <w:r>
        <w:rPr>
          <w:b w:val="1"/>
          <w:bCs w:val="1"/>
          <w:sz w:val="28"/>
          <w:szCs w:val="28"/>
          <w:rtl w:val="0"/>
        </w:rPr>
        <w:t>”</w:t>
      </w:r>
    </w:p>
    <w:p>
      <w:pPr>
        <w:pStyle w:val="Body"/>
        <w:jc w:val="center"/>
      </w:pPr>
      <w:r>
        <w:rPr>
          <w:rtl w:val="0"/>
        </w:rPr>
        <w:t>Re</w:t>
      </w:r>
      <w:r>
        <w:rPr>
          <w:rtl w:val="0"/>
        </w:rPr>
        <w:t>ģ</w:t>
      </w:r>
      <w:r>
        <w:rPr>
          <w:rtl w:val="0"/>
        </w:rPr>
        <w:t>.Nr. P - 3360800803</w:t>
      </w:r>
    </w:p>
    <w:p>
      <w:pPr>
        <w:pStyle w:val="Body"/>
        <w:jc w:val="center"/>
      </w:pPr>
      <w:r>
        <w:rPr>
          <w:rtl w:val="0"/>
        </w:rPr>
        <w:t>Adrese: Br</w:t>
      </w:r>
      <w:r>
        <w:rPr>
          <w:rtl w:val="0"/>
        </w:rPr>
        <w:t>ī</w:t>
      </w:r>
      <w:r>
        <w:rPr>
          <w:rtl w:val="0"/>
        </w:rPr>
        <w:t>v</w:t>
      </w:r>
      <w:r>
        <w:rPr>
          <w:rtl w:val="0"/>
        </w:rPr>
        <w:t>ī</w:t>
      </w:r>
      <w:r>
        <w:rPr>
          <w:rtl w:val="0"/>
        </w:rPr>
        <w:t>bas iela 86/4, R</w:t>
      </w:r>
      <w:r>
        <w:rPr>
          <w:rtl w:val="0"/>
        </w:rPr>
        <w:t>ī</w:t>
      </w:r>
      <w:r>
        <w:rPr>
          <w:rtl w:val="0"/>
          <w:lang w:val="da-DK"/>
        </w:rPr>
        <w:t>ga, LV-1001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</w:pPr>
      <w:r>
        <w:rPr>
          <w:rtl w:val="0"/>
          <w:lang w:val="en-US"/>
        </w:rPr>
        <w:t>e-pasts: lsdf@ml.lv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APSTIPRIN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TS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ar LSDF prezidija 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des 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mumu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, 2020. gada 18. febru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spacing w:line="276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Latvijas sporta deju feder</w:t>
      </w:r>
      <w:r>
        <w:rPr>
          <w:b w:val="1"/>
          <w:bCs w:val="1"/>
          <w:sz w:val="26"/>
          <w:szCs w:val="26"/>
          <w:rtl w:val="0"/>
        </w:rPr>
        <w:t>ā</w:t>
      </w:r>
      <w:r>
        <w:rPr>
          <w:b w:val="1"/>
          <w:bCs w:val="1"/>
          <w:sz w:val="26"/>
          <w:szCs w:val="26"/>
          <w:rtl w:val="0"/>
        </w:rPr>
        <w:t xml:space="preserve">cijas </w:t>
      </w:r>
      <w:r>
        <w:rPr>
          <w:b w:val="1"/>
          <w:bCs w:val="1"/>
          <w:sz w:val="26"/>
          <w:szCs w:val="26"/>
          <w:rtl w:val="0"/>
        </w:rPr>
        <w:t>„</w:t>
      </w:r>
      <w:r>
        <w:rPr>
          <w:b w:val="1"/>
          <w:bCs w:val="1"/>
          <w:sz w:val="26"/>
          <w:szCs w:val="26"/>
          <w:rtl w:val="0"/>
        </w:rPr>
        <w:t>LSDF izgl</w:t>
      </w:r>
      <w:r>
        <w:rPr>
          <w:b w:val="1"/>
          <w:bCs w:val="1"/>
          <w:sz w:val="26"/>
          <w:szCs w:val="26"/>
          <w:rtl w:val="0"/>
        </w:rPr>
        <w:t>ī</w:t>
      </w:r>
      <w:r>
        <w:rPr>
          <w:b w:val="1"/>
          <w:bCs w:val="1"/>
          <w:sz w:val="26"/>
          <w:szCs w:val="26"/>
          <w:rtl w:val="0"/>
        </w:rPr>
        <w:t>t</w:t>
      </w:r>
      <w:r>
        <w:rPr>
          <w:b w:val="1"/>
          <w:bCs w:val="1"/>
          <w:sz w:val="26"/>
          <w:szCs w:val="26"/>
          <w:rtl w:val="0"/>
        </w:rPr>
        <w:t>ī</w:t>
      </w:r>
      <w:r>
        <w:rPr>
          <w:b w:val="1"/>
          <w:bCs w:val="1"/>
          <w:sz w:val="26"/>
          <w:szCs w:val="26"/>
          <w:rtl w:val="0"/>
          <w:lang w:val="pt-PT"/>
        </w:rPr>
        <w:t>bas centrs</w:t>
      </w:r>
      <w:r>
        <w:rPr>
          <w:b w:val="1"/>
          <w:bCs w:val="1"/>
          <w:sz w:val="26"/>
          <w:szCs w:val="26"/>
          <w:rtl w:val="0"/>
        </w:rPr>
        <w:t>”</w:t>
      </w:r>
    </w:p>
    <w:p>
      <w:pPr>
        <w:pStyle w:val="Body"/>
        <w:spacing w:line="276" w:lineRule="auto"/>
        <w:jc w:val="center"/>
        <w:rPr>
          <w:i w:val="1"/>
          <w:iCs w:val="1"/>
          <w:sz w:val="26"/>
          <w:szCs w:val="26"/>
        </w:rPr>
      </w:pPr>
      <w:r>
        <w:rPr>
          <w:i w:val="1"/>
          <w:iCs w:val="1"/>
          <w:sz w:val="26"/>
          <w:szCs w:val="26"/>
          <w:rtl w:val="0"/>
        </w:rPr>
        <w:t>r</w:t>
      </w:r>
      <w:r>
        <w:rPr>
          <w:i w:val="1"/>
          <w:iCs w:val="1"/>
          <w:sz w:val="26"/>
          <w:szCs w:val="26"/>
          <w:rtl w:val="0"/>
        </w:rPr>
        <w:t>ī</w:t>
      </w:r>
      <w:r>
        <w:rPr>
          <w:i w:val="1"/>
          <w:iCs w:val="1"/>
          <w:sz w:val="26"/>
          <w:szCs w:val="26"/>
          <w:rtl w:val="0"/>
        </w:rPr>
        <w:t>ko pedagogu t</w:t>
      </w:r>
      <w:r>
        <w:rPr>
          <w:i w:val="1"/>
          <w:iCs w:val="1"/>
          <w:sz w:val="26"/>
          <w:szCs w:val="26"/>
          <w:rtl w:val="0"/>
        </w:rPr>
        <w:t>ā</w:t>
      </w:r>
      <w:r>
        <w:rPr>
          <w:i w:val="1"/>
          <w:iCs w:val="1"/>
          <w:sz w:val="26"/>
          <w:szCs w:val="26"/>
          <w:rtl w:val="0"/>
        </w:rPr>
        <w:t>l</w:t>
      </w:r>
      <w:r>
        <w:rPr>
          <w:i w:val="1"/>
          <w:iCs w:val="1"/>
          <w:sz w:val="26"/>
          <w:szCs w:val="26"/>
          <w:rtl w:val="0"/>
        </w:rPr>
        <w:t>ā</w:t>
      </w:r>
      <w:r>
        <w:rPr>
          <w:i w:val="1"/>
          <w:iCs w:val="1"/>
          <w:sz w:val="26"/>
          <w:szCs w:val="26"/>
          <w:rtl w:val="0"/>
        </w:rPr>
        <w:t>kizgl</w:t>
      </w:r>
      <w:r>
        <w:rPr>
          <w:i w:val="1"/>
          <w:iCs w:val="1"/>
          <w:sz w:val="26"/>
          <w:szCs w:val="26"/>
          <w:rtl w:val="0"/>
        </w:rPr>
        <w:t>ī</w:t>
      </w:r>
      <w:r>
        <w:rPr>
          <w:i w:val="1"/>
          <w:iCs w:val="1"/>
          <w:sz w:val="26"/>
          <w:szCs w:val="26"/>
          <w:rtl w:val="0"/>
        </w:rPr>
        <w:t>t</w:t>
      </w:r>
      <w:r>
        <w:rPr>
          <w:i w:val="1"/>
          <w:iCs w:val="1"/>
          <w:sz w:val="26"/>
          <w:szCs w:val="26"/>
          <w:rtl w:val="0"/>
        </w:rPr>
        <w:t>ī</w:t>
      </w:r>
      <w:r>
        <w:rPr>
          <w:i w:val="1"/>
          <w:iCs w:val="1"/>
          <w:sz w:val="26"/>
          <w:szCs w:val="26"/>
          <w:rtl w:val="0"/>
          <w:lang w:val="es-ES_tradnl"/>
        </w:rPr>
        <w:t>bas un profesion</w:t>
      </w:r>
      <w:r>
        <w:rPr>
          <w:i w:val="1"/>
          <w:iCs w:val="1"/>
          <w:sz w:val="26"/>
          <w:szCs w:val="26"/>
          <w:rtl w:val="0"/>
        </w:rPr>
        <w:t>ā</w:t>
      </w:r>
      <w:r>
        <w:rPr>
          <w:i w:val="1"/>
          <w:iCs w:val="1"/>
          <w:sz w:val="26"/>
          <w:szCs w:val="26"/>
          <w:rtl w:val="0"/>
        </w:rPr>
        <w:t>l</w:t>
      </w:r>
      <w:r>
        <w:rPr>
          <w:i w:val="1"/>
          <w:iCs w:val="1"/>
          <w:sz w:val="26"/>
          <w:szCs w:val="26"/>
          <w:rtl w:val="0"/>
        </w:rPr>
        <w:t>ā</w:t>
      </w:r>
      <w:r>
        <w:rPr>
          <w:i w:val="1"/>
          <w:iCs w:val="1"/>
          <w:sz w:val="26"/>
          <w:szCs w:val="26"/>
          <w:rtl w:val="0"/>
        </w:rPr>
        <w:t>s meistar</w:t>
      </w:r>
      <w:r>
        <w:rPr>
          <w:i w:val="1"/>
          <w:iCs w:val="1"/>
          <w:sz w:val="26"/>
          <w:szCs w:val="26"/>
          <w:rtl w:val="0"/>
        </w:rPr>
        <w:t>ī</w:t>
      </w:r>
      <w:r>
        <w:rPr>
          <w:i w:val="1"/>
          <w:iCs w:val="1"/>
          <w:sz w:val="26"/>
          <w:szCs w:val="26"/>
          <w:rtl w:val="0"/>
        </w:rPr>
        <w:t>bas pilnveides 36 stundu</w:t>
      </w:r>
    </w:p>
    <w:p>
      <w:pPr>
        <w:pStyle w:val="Body"/>
        <w:spacing w:line="276" w:lineRule="auto"/>
        <w:jc w:val="center"/>
        <w:rPr>
          <w:i w:val="1"/>
          <w:iCs w:val="1"/>
          <w:sz w:val="26"/>
          <w:szCs w:val="26"/>
        </w:rPr>
      </w:pPr>
      <w:r>
        <w:rPr>
          <w:i w:val="1"/>
          <w:iCs w:val="1"/>
          <w:sz w:val="26"/>
          <w:szCs w:val="26"/>
          <w:rtl w:val="0"/>
        </w:rPr>
        <w:t>A programmas kursus "Sar</w:t>
      </w:r>
      <w:r>
        <w:rPr>
          <w:i w:val="1"/>
          <w:iCs w:val="1"/>
          <w:sz w:val="26"/>
          <w:szCs w:val="26"/>
          <w:rtl w:val="0"/>
        </w:rPr>
        <w:t>ī</w:t>
      </w:r>
      <w:r>
        <w:rPr>
          <w:i w:val="1"/>
          <w:iCs w:val="1"/>
          <w:sz w:val="26"/>
          <w:szCs w:val="26"/>
          <w:rtl w:val="0"/>
        </w:rPr>
        <w:t>kojumu un sporta deju m</w:t>
      </w:r>
      <w:r>
        <w:rPr>
          <w:i w:val="1"/>
          <w:iCs w:val="1"/>
          <w:sz w:val="26"/>
          <w:szCs w:val="26"/>
          <w:rtl w:val="0"/>
        </w:rPr>
        <w:t>ā</w:t>
      </w:r>
      <w:r>
        <w:rPr>
          <w:i w:val="1"/>
          <w:iCs w:val="1"/>
          <w:sz w:val="26"/>
          <w:szCs w:val="26"/>
          <w:rtl w:val="0"/>
        </w:rPr>
        <w:t>c</w:t>
      </w:r>
      <w:r>
        <w:rPr>
          <w:i w:val="1"/>
          <w:iCs w:val="1"/>
          <w:sz w:val="26"/>
          <w:szCs w:val="26"/>
          <w:rtl w:val="0"/>
        </w:rPr>
        <w:t>īš</w:t>
      </w:r>
      <w:r>
        <w:rPr>
          <w:i w:val="1"/>
          <w:iCs w:val="1"/>
          <w:sz w:val="26"/>
          <w:szCs w:val="26"/>
          <w:rtl w:val="0"/>
          <w:lang w:val="es-ES_tradnl"/>
        </w:rPr>
        <w:t>anas metodika pirmskolas un skolas vecuma b</w:t>
      </w:r>
      <w:r>
        <w:rPr>
          <w:i w:val="1"/>
          <w:iCs w:val="1"/>
          <w:sz w:val="26"/>
          <w:szCs w:val="26"/>
          <w:rtl w:val="0"/>
        </w:rPr>
        <w:t>ē</w:t>
      </w:r>
      <w:r>
        <w:rPr>
          <w:i w:val="1"/>
          <w:iCs w:val="1"/>
          <w:sz w:val="26"/>
          <w:szCs w:val="26"/>
          <w:rtl w:val="0"/>
          <w:lang w:val="nl-NL"/>
        </w:rPr>
        <w:t>rniem un jaunie</w:t>
      </w:r>
      <w:r>
        <w:rPr>
          <w:i w:val="1"/>
          <w:iCs w:val="1"/>
          <w:sz w:val="26"/>
          <w:szCs w:val="26"/>
          <w:rtl w:val="0"/>
        </w:rPr>
        <w:t>š</w:t>
      </w:r>
      <w:r>
        <w:rPr>
          <w:i w:val="1"/>
          <w:iCs w:val="1"/>
          <w:sz w:val="26"/>
          <w:szCs w:val="26"/>
          <w:rtl w:val="0"/>
        </w:rPr>
        <w:t>iem"</w:t>
      </w:r>
    </w:p>
    <w:p>
      <w:pPr>
        <w:pStyle w:val="Body"/>
        <w:jc w:val="both"/>
        <w:rPr>
          <w:i w:val="1"/>
          <w:iCs w:val="1"/>
          <w:u w:val="single"/>
        </w:rPr>
      </w:pPr>
    </w:p>
    <w:p>
      <w:pPr>
        <w:pStyle w:val="Body"/>
        <w:spacing w:line="276" w:lineRule="auto"/>
        <w:jc w:val="both"/>
        <w:rPr>
          <w:u w:val="single"/>
        </w:rPr>
      </w:pPr>
      <w:r>
        <w:rPr>
          <w:u w:val="single"/>
          <w:rtl w:val="0"/>
        </w:rPr>
        <w:t>Kursu norises laiks:</w:t>
      </w:r>
      <w:r>
        <w:tab/>
      </w:r>
      <w:r>
        <w:rPr>
          <w:b w:val="1"/>
          <w:bCs w:val="1"/>
          <w:rtl w:val="0"/>
          <w:lang w:val="pt-PT"/>
        </w:rPr>
        <w:t>2020. gada 1. 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dz 12. j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</w:rPr>
        <w:t>nijs plkst. 10.00-15.30</w:t>
      </w:r>
    </w:p>
    <w:p>
      <w:pPr>
        <w:pStyle w:val="Body"/>
        <w:spacing w:line="276" w:lineRule="auto"/>
        <w:ind w:left="1440" w:firstLine="720"/>
        <w:jc w:val="both"/>
        <w:rPr>
          <w:u w:val="single"/>
        </w:rPr>
      </w:pPr>
      <w:r>
        <w:rPr>
          <w:rtl w:val="0"/>
        </w:rPr>
        <w:t>1. j</w:t>
      </w:r>
      <w:r>
        <w:rPr>
          <w:rtl w:val="0"/>
        </w:rPr>
        <w:t>ū</w:t>
      </w:r>
      <w:r>
        <w:rPr>
          <w:rtl w:val="0"/>
        </w:rPr>
        <w:t>nij</w:t>
      </w:r>
      <w:r>
        <w:rPr>
          <w:rtl w:val="0"/>
        </w:rPr>
        <w:t xml:space="preserve">ā </w:t>
      </w:r>
      <w:r>
        <w:rPr>
          <w:rtl w:val="0"/>
        </w:rPr>
        <w:t>re</w:t>
      </w:r>
      <w:r>
        <w:rPr>
          <w:rtl w:val="0"/>
        </w:rPr>
        <w:t>ģ</w:t>
      </w:r>
      <w:r>
        <w:rPr>
          <w:rtl w:val="0"/>
        </w:rPr>
        <w:t>istr</w:t>
      </w:r>
      <w:r>
        <w:rPr>
          <w:rtl w:val="0"/>
        </w:rPr>
        <w:t>ā</w:t>
      </w:r>
      <w:r>
        <w:rPr>
          <w:rtl w:val="0"/>
        </w:rPr>
        <w:t xml:space="preserve">cija no plkst. </w:t>
      </w:r>
      <w:r>
        <w:rPr>
          <w:b w:val="1"/>
          <w:bCs w:val="1"/>
          <w:rtl w:val="0"/>
        </w:rPr>
        <w:t>9.30</w:t>
      </w:r>
    </w:p>
    <w:p>
      <w:pPr>
        <w:pStyle w:val="List Paragraph"/>
        <w:spacing w:line="240" w:lineRule="auto"/>
        <w:ind w:left="2520" w:firstLine="0"/>
      </w:pPr>
    </w:p>
    <w:p>
      <w:pPr>
        <w:pStyle w:val="Body"/>
        <w:jc w:val="both"/>
      </w:pPr>
      <w:r>
        <w:rPr>
          <w:u w:val="single"/>
          <w:rtl w:val="0"/>
          <w:lang w:val="fr-FR"/>
        </w:rPr>
        <w:t>Kursu norises vieta:</w:t>
      </w:r>
      <w:r>
        <w:rPr>
          <w:rtl w:val="0"/>
        </w:rPr>
        <w:tab/>
        <w:t>ZOOM VERSIJA + Rihtera deju skola, Daugavpils iela 62/66, 4.st</w:t>
      </w:r>
      <w:r>
        <w:rPr>
          <w:rtl w:val="0"/>
        </w:rPr>
        <w:t>ā</w:t>
      </w:r>
      <w:r>
        <w:rPr>
          <w:rtl w:val="0"/>
          <w:lang w:val="en-US"/>
        </w:rPr>
        <w:t>vs, R</w:t>
      </w:r>
      <w:r>
        <w:rPr>
          <w:rtl w:val="0"/>
        </w:rPr>
        <w:t>ī</w:t>
      </w:r>
      <w:r>
        <w:rPr>
          <w:rtl w:val="0"/>
        </w:rPr>
        <w:t>ga</w:t>
      </w:r>
    </w:p>
    <w:p>
      <w:pPr>
        <w:pStyle w:val="Body"/>
        <w:jc w:val="both"/>
        <w:rPr>
          <w:u w:val="single"/>
        </w:rPr>
      </w:pPr>
    </w:p>
    <w:p>
      <w:pPr>
        <w:pStyle w:val="Body"/>
        <w:spacing w:line="276" w:lineRule="auto"/>
        <w:ind w:left="2127" w:hanging="2127"/>
      </w:pPr>
      <w:r>
        <w:rPr>
          <w:u w:val="single"/>
          <w:rtl w:val="0"/>
        </w:rPr>
        <w:t>Kursu programma:</w:t>
      </w:r>
      <w:r>
        <w:rPr>
          <w:rtl w:val="0"/>
        </w:rPr>
        <w:tab/>
        <w:t>Standartdeju E-D kvalifik</w:t>
      </w:r>
      <w:r>
        <w:rPr>
          <w:rtl w:val="0"/>
        </w:rPr>
        <w:t>ā</w:t>
      </w:r>
      <w:r>
        <w:rPr>
          <w:rtl w:val="0"/>
        </w:rPr>
        <w:t>cijas deju fig</w:t>
      </w:r>
      <w:r>
        <w:rPr>
          <w:rtl w:val="0"/>
        </w:rPr>
        <w:t>ū</w:t>
      </w:r>
      <w:r>
        <w:rPr>
          <w:rtl w:val="0"/>
        </w:rPr>
        <w:t>ru un apm</w:t>
      </w:r>
      <w:r>
        <w:rPr>
          <w:rtl w:val="0"/>
        </w:rPr>
        <w:t>ā</w:t>
      </w:r>
      <w:r>
        <w:rPr>
          <w:rtl w:val="0"/>
        </w:rPr>
        <w:t>c</w:t>
      </w:r>
      <w:r>
        <w:rPr>
          <w:rtl w:val="0"/>
        </w:rPr>
        <w:t>ī</w:t>
      </w:r>
      <w:r>
        <w:rPr>
          <w:rtl w:val="0"/>
        </w:rPr>
        <w:t>bas metodika Lat</w:t>
      </w:r>
      <w:r>
        <w:rPr>
          <w:rtl w:val="0"/>
        </w:rPr>
        <w:t>īņ</w:t>
      </w:r>
      <w:r>
        <w:rPr>
          <w:rtl w:val="0"/>
        </w:rPr>
        <w:t>amerikas deju E-D kvalifik</w:t>
      </w:r>
      <w:r>
        <w:rPr>
          <w:rtl w:val="0"/>
        </w:rPr>
        <w:t>ā</w:t>
      </w:r>
      <w:r>
        <w:rPr>
          <w:rtl w:val="0"/>
        </w:rPr>
        <w:t>cijas deju fig</w:t>
      </w:r>
      <w:r>
        <w:rPr>
          <w:rtl w:val="0"/>
        </w:rPr>
        <w:t>ū</w:t>
      </w:r>
      <w:r>
        <w:rPr>
          <w:rtl w:val="0"/>
        </w:rPr>
        <w:t>ru un apm</w:t>
      </w:r>
      <w:r>
        <w:rPr>
          <w:rtl w:val="0"/>
        </w:rPr>
        <w:t>ā</w:t>
      </w:r>
      <w:r>
        <w:rPr>
          <w:rtl w:val="0"/>
        </w:rPr>
        <w:t>c</w:t>
      </w:r>
      <w:r>
        <w:rPr>
          <w:rtl w:val="0"/>
        </w:rPr>
        <w:t>ī</w:t>
      </w:r>
      <w:r>
        <w:rPr>
          <w:rtl w:val="0"/>
        </w:rPr>
        <w:t xml:space="preserve">bas metodika </w:t>
      </w:r>
    </w:p>
    <w:p>
      <w:pPr>
        <w:pStyle w:val="Body"/>
        <w:spacing w:line="276" w:lineRule="auto"/>
        <w:ind w:left="2127" w:hanging="2127"/>
      </w:pPr>
      <w:r>
        <w:rPr>
          <w:rtl w:val="0"/>
          <w:lang w:val="es-ES_tradnl"/>
        </w:rPr>
        <w:tab/>
        <w:t>LSDF sacens</w:t>
      </w:r>
      <w:r>
        <w:rPr>
          <w:rtl w:val="0"/>
        </w:rPr>
        <w:t>ī</w:t>
      </w:r>
      <w:r>
        <w:rPr>
          <w:rtl w:val="0"/>
        </w:rPr>
        <w:t xml:space="preserve">bu nolikums, </w:t>
      </w:r>
      <w:r>
        <w:rPr>
          <w:rtl w:val="0"/>
        </w:rPr>
        <w:t>Ē</w:t>
      </w:r>
      <w:r>
        <w:rPr>
          <w:rtl w:val="0"/>
        </w:rPr>
        <w:t>tikas kodekss</w:t>
      </w:r>
    </w:p>
    <w:p>
      <w:pPr>
        <w:pStyle w:val="Body"/>
        <w:spacing w:line="276" w:lineRule="auto"/>
        <w:ind w:left="2127" w:firstLine="0"/>
      </w:pPr>
      <w:r>
        <w:rPr>
          <w:rtl w:val="0"/>
          <w:lang w:val="da-DK"/>
        </w:rPr>
        <w:t>Eks</w:t>
      </w:r>
      <w:r>
        <w:rPr>
          <w:rtl w:val="0"/>
        </w:rPr>
        <w:t>ā</w:t>
      </w:r>
      <w:r>
        <w:rPr>
          <w:rtl w:val="0"/>
        </w:rPr>
        <w:t xml:space="preserve">mens </w:t>
      </w:r>
    </w:p>
    <w:p>
      <w:pPr>
        <w:pStyle w:val="Body"/>
      </w:pPr>
      <w:r>
        <w:rPr>
          <w:u w:val="single"/>
          <w:rtl w:val="0"/>
        </w:rPr>
        <w:t>Kursus vada</w:t>
      </w:r>
      <w:r>
        <w:rPr>
          <w:rtl w:val="0"/>
        </w:rPr>
        <w:t>:</w:t>
        <w:tab/>
        <w:t xml:space="preserve"> </w:t>
      </w:r>
    </w:p>
    <w:p>
      <w:pPr>
        <w:pStyle w:val="Body"/>
        <w:ind w:firstLine="720"/>
      </w:pPr>
      <w:r>
        <w:rPr>
          <w:rtl w:val="0"/>
        </w:rPr>
        <w:t>sporta deju treneris, LSDF un WDSF sporta deju ,,S</w:t>
      </w:r>
      <w:r>
        <w:rPr>
          <w:rtl w:val="0"/>
        </w:rPr>
        <w:t xml:space="preserve">” </w:t>
      </w:r>
      <w:r>
        <w:rPr>
          <w:rtl w:val="0"/>
        </w:rPr>
        <w:t xml:space="preserve">licences tiesnesis Egils </w:t>
      </w:r>
      <w:r>
        <w:rPr>
          <w:rtl w:val="0"/>
        </w:rPr>
        <w:t>Š</w:t>
      </w:r>
      <w:r>
        <w:rPr>
          <w:rtl w:val="0"/>
          <w:lang w:val="fr-FR"/>
        </w:rPr>
        <w:t>magris</w:t>
      </w:r>
    </w:p>
    <w:p>
      <w:pPr>
        <w:pStyle w:val="Body"/>
        <w:ind w:firstLine="720"/>
      </w:pPr>
      <w:r>
        <w:rPr>
          <w:rtl w:val="0"/>
        </w:rPr>
        <w:t>sporta deju trenere, LSDF un WDSF sporta deju ,,S</w:t>
      </w:r>
      <w:r>
        <w:rPr>
          <w:rtl w:val="0"/>
        </w:rPr>
        <w:t xml:space="preserve">” </w:t>
      </w:r>
      <w:r>
        <w:rPr>
          <w:rtl w:val="0"/>
          <w:lang w:val="it-IT"/>
        </w:rPr>
        <w:t>licences tiesnese Agita Mironova</w:t>
      </w:r>
    </w:p>
    <w:p>
      <w:pPr>
        <w:pStyle w:val="Body"/>
        <w:ind w:left="2127" w:firstLine="0"/>
        <w:rPr>
          <w:sz w:val="16"/>
          <w:szCs w:val="16"/>
        </w:rPr>
      </w:pPr>
    </w:p>
    <w:p>
      <w:pPr>
        <w:pStyle w:val="Body"/>
        <w:jc w:val="both"/>
        <w:rPr>
          <w:u w:val="single"/>
        </w:rPr>
      </w:pPr>
      <w:r>
        <w:rPr>
          <w:u w:val="single"/>
          <w:rtl w:val="0"/>
        </w:rPr>
        <w:t>Noteikumi:</w:t>
      </w:r>
    </w:p>
    <w:p>
      <w:pPr>
        <w:pStyle w:val="List Paragraph"/>
        <w:numPr>
          <w:ilvl w:val="0"/>
          <w:numId w:val="2"/>
        </w:numPr>
        <w:spacing w:line="276" w:lineRule="auto"/>
        <w:rPr>
          <w:lang w:val="es-ES_tradnl"/>
        </w:rPr>
      </w:pPr>
      <w:r>
        <w:rPr>
          <w:rtl w:val="0"/>
          <w:lang w:val="es-ES_tradnl"/>
        </w:rPr>
        <w:t>Kursos aicina pieteikties personas ne jaun</w:t>
      </w:r>
      <w:r>
        <w:rPr>
          <w:rtl w:val="0"/>
        </w:rPr>
        <w:t>ā</w:t>
      </w:r>
      <w:r>
        <w:rPr>
          <w:rtl w:val="0"/>
          <w:lang w:val="pt-PT"/>
        </w:rPr>
        <w:t>kas par 17 gadiem.</w:t>
      </w:r>
    </w:p>
    <w:p>
      <w:pPr>
        <w:pStyle w:val="List Paragraph"/>
        <w:numPr>
          <w:ilvl w:val="0"/>
          <w:numId w:val="2"/>
        </w:numPr>
        <w:spacing w:line="276" w:lineRule="auto"/>
        <w:rPr>
          <w:lang w:val="de-DE"/>
        </w:rPr>
      </w:pPr>
      <w:r>
        <w:rPr>
          <w:rtl w:val="0"/>
          <w:lang w:val="de-DE"/>
        </w:rPr>
        <w:t>Person</w:t>
      </w:r>
      <w:r>
        <w:rPr>
          <w:rtl w:val="0"/>
        </w:rPr>
        <w:t>ā</w:t>
      </w:r>
      <w:r>
        <w:rPr>
          <w:rtl w:val="0"/>
        </w:rPr>
        <w:t>m, kuras v</w:t>
      </w:r>
      <w:r>
        <w:rPr>
          <w:rtl w:val="0"/>
        </w:rPr>
        <w:t>ē</w:t>
      </w:r>
      <w:r>
        <w:rPr>
          <w:rtl w:val="0"/>
          <w:lang w:val="es-ES_tradnl"/>
        </w:rPr>
        <w:t>las sa</w:t>
      </w:r>
      <w:r>
        <w:rPr>
          <w:rtl w:val="0"/>
        </w:rPr>
        <w:t>ņ</w:t>
      </w:r>
      <w:r>
        <w:rPr>
          <w:rtl w:val="0"/>
          <w:lang w:val="nl-NL"/>
        </w:rPr>
        <w:t>emt apliec</w:t>
      </w:r>
      <w:r>
        <w:rPr>
          <w:rtl w:val="0"/>
        </w:rPr>
        <w:t>ī</w:t>
      </w:r>
      <w:r>
        <w:rPr>
          <w:rtl w:val="0"/>
        </w:rPr>
        <w:t>bu par pedagogu profesion</w:t>
      </w:r>
      <w:r>
        <w:rPr>
          <w:rtl w:val="0"/>
        </w:rPr>
        <w:t>ā</w:t>
      </w:r>
      <w:r>
        <w:rPr>
          <w:rtl w:val="0"/>
        </w:rPr>
        <w:t>l</w:t>
      </w:r>
      <w:r>
        <w:rPr>
          <w:rtl w:val="0"/>
        </w:rPr>
        <w:t>ā</w:t>
      </w:r>
      <w:r>
        <w:rPr>
          <w:rtl w:val="0"/>
        </w:rPr>
        <w:t>s meistar</w:t>
      </w:r>
      <w:r>
        <w:rPr>
          <w:rtl w:val="0"/>
        </w:rPr>
        <w:t>ī</w:t>
      </w:r>
      <w:r>
        <w:rPr>
          <w:rtl w:val="0"/>
          <w:lang w:val="pt-PT"/>
        </w:rPr>
        <w:t>bas pilnveides A programmas apguvi, j</w:t>
      </w:r>
      <w:r>
        <w:rPr>
          <w:rtl w:val="0"/>
        </w:rPr>
        <w:t>ā</w:t>
      </w:r>
      <w:r>
        <w:rPr>
          <w:rtl w:val="0"/>
          <w:lang w:val="nl-NL"/>
        </w:rPr>
        <w:t>apg</w:t>
      </w:r>
      <w:r>
        <w:rPr>
          <w:rtl w:val="0"/>
        </w:rPr>
        <w:t>ū</w:t>
      </w:r>
      <w:r>
        <w:rPr>
          <w:rtl w:val="0"/>
        </w:rPr>
        <w:t>st kursu programma un nav j</w:t>
      </w:r>
      <w:r>
        <w:rPr>
          <w:rtl w:val="0"/>
        </w:rPr>
        <w:t>ā</w:t>
      </w:r>
      <w:r>
        <w:rPr>
          <w:rtl w:val="0"/>
        </w:rPr>
        <w:t>k</w:t>
      </w:r>
      <w:r>
        <w:rPr>
          <w:rtl w:val="0"/>
        </w:rPr>
        <w:t>ā</w:t>
      </w:r>
      <w:r>
        <w:rPr>
          <w:rtl w:val="0"/>
        </w:rPr>
        <w:t>rto eks</w:t>
      </w:r>
      <w:r>
        <w:rPr>
          <w:rtl w:val="0"/>
        </w:rPr>
        <w:t>ā</w:t>
      </w:r>
      <w:r>
        <w:rPr>
          <w:rtl w:val="0"/>
          <w:lang w:val="pt-PT"/>
        </w:rPr>
        <w:t>mens.</w:t>
      </w:r>
    </w:p>
    <w:p>
      <w:pPr>
        <w:pStyle w:val="List Paragraph"/>
        <w:numPr>
          <w:ilvl w:val="0"/>
          <w:numId w:val="2"/>
        </w:numPr>
        <w:spacing w:line="276" w:lineRule="auto"/>
        <w:rPr>
          <w:lang w:val="es-ES_tradnl"/>
        </w:rPr>
      </w:pPr>
      <w:r>
        <w:rPr>
          <w:rtl w:val="0"/>
          <w:lang w:val="es-ES_tradnl"/>
        </w:rPr>
        <w:t>Personas, kuras v</w:t>
      </w:r>
      <w:r>
        <w:rPr>
          <w:rtl w:val="0"/>
        </w:rPr>
        <w:t>ē</w:t>
      </w:r>
      <w:r>
        <w:rPr>
          <w:rtl w:val="0"/>
          <w:lang w:val="nl-NL"/>
        </w:rPr>
        <w:t>las ieg</w:t>
      </w:r>
      <w:r>
        <w:rPr>
          <w:rtl w:val="0"/>
        </w:rPr>
        <w:t>ū</w:t>
      </w:r>
      <w:r>
        <w:rPr>
          <w:rtl w:val="0"/>
        </w:rPr>
        <w:t>t LSDF 3. l</w:t>
      </w:r>
      <w:r>
        <w:rPr>
          <w:rtl w:val="0"/>
        </w:rPr>
        <w:t>ī</w:t>
      </w:r>
      <w:r>
        <w:rPr>
          <w:rtl w:val="0"/>
        </w:rPr>
        <w:t>me</w:t>
      </w:r>
      <w:r>
        <w:rPr>
          <w:rtl w:val="0"/>
        </w:rPr>
        <w:t>ņ</w:t>
      </w:r>
      <w:r>
        <w:rPr>
          <w:rtl w:val="0"/>
        </w:rPr>
        <w:t>a sporta deju speci</w:t>
      </w:r>
      <w:r>
        <w:rPr>
          <w:rtl w:val="0"/>
        </w:rPr>
        <w:t>ā</w:t>
      </w:r>
      <w:r>
        <w:rPr>
          <w:rtl w:val="0"/>
          <w:lang w:val="es-ES_tradnl"/>
        </w:rPr>
        <w:t>lista apliec</w:t>
      </w:r>
      <w:r>
        <w:rPr>
          <w:rtl w:val="0"/>
        </w:rPr>
        <w:t>ī</w:t>
      </w:r>
      <w:r>
        <w:rPr>
          <w:rtl w:val="0"/>
        </w:rPr>
        <w:t>bu (darb</w:t>
      </w:r>
      <w:r>
        <w:rPr>
          <w:rtl w:val="0"/>
        </w:rPr>
        <w:t>ī</w:t>
      </w:r>
      <w:r>
        <w:rPr>
          <w:rtl w:val="0"/>
          <w:lang w:val="pt-PT"/>
        </w:rPr>
        <w:t>bas termi</w:t>
      </w:r>
      <w:r>
        <w:rPr>
          <w:rtl w:val="0"/>
        </w:rPr>
        <w:t xml:space="preserve">ņš </w:t>
      </w:r>
      <w:r>
        <w:rPr>
          <w:rtl w:val="0"/>
          <w:lang w:val="pt-PT"/>
        </w:rPr>
        <w:t>1 gads), j</w:t>
      </w:r>
      <w:r>
        <w:rPr>
          <w:rtl w:val="0"/>
        </w:rPr>
        <w:t>ā</w:t>
      </w:r>
      <w:r>
        <w:rPr>
          <w:rtl w:val="0"/>
          <w:lang w:val="nl-NL"/>
        </w:rPr>
        <w:t>apg</w:t>
      </w:r>
      <w:r>
        <w:rPr>
          <w:rtl w:val="0"/>
        </w:rPr>
        <w:t>ū</w:t>
      </w:r>
      <w:r>
        <w:rPr>
          <w:rtl w:val="0"/>
        </w:rPr>
        <w:t>st kursu programma un j</w:t>
      </w:r>
      <w:r>
        <w:rPr>
          <w:rtl w:val="0"/>
        </w:rPr>
        <w:t>ā</w:t>
      </w:r>
      <w:r>
        <w:rPr>
          <w:rtl w:val="0"/>
          <w:lang w:val="da-DK"/>
        </w:rPr>
        <w:t>nok</w:t>
      </w:r>
      <w:r>
        <w:rPr>
          <w:rtl w:val="0"/>
        </w:rPr>
        <w:t>ā</w:t>
      </w:r>
      <w:r>
        <w:rPr>
          <w:rtl w:val="0"/>
        </w:rPr>
        <w:t>rto eks</w:t>
      </w:r>
      <w:r>
        <w:rPr>
          <w:rtl w:val="0"/>
        </w:rPr>
        <w:t>ā</w:t>
      </w:r>
      <w:r>
        <w:rPr>
          <w:rtl w:val="0"/>
        </w:rPr>
        <w:t>mens ST un LA dej</w:t>
      </w:r>
      <w:r>
        <w:rPr>
          <w:rtl w:val="0"/>
        </w:rPr>
        <w:t>ā</w:t>
      </w:r>
      <w:r>
        <w:rPr>
          <w:rtl w:val="0"/>
          <w:lang w:val="pt-PT"/>
        </w:rPr>
        <w:t xml:space="preserve">s. </w:t>
      </w:r>
    </w:p>
    <w:p>
      <w:pPr>
        <w:pStyle w:val="List Paragraph"/>
        <w:numPr>
          <w:ilvl w:val="0"/>
          <w:numId w:val="2"/>
        </w:numPr>
        <w:spacing w:line="276" w:lineRule="auto"/>
        <w:rPr>
          <w:lang w:val="es-ES_tradnl"/>
        </w:rPr>
      </w:pPr>
      <w:r>
        <w:rPr>
          <w:rtl w:val="0"/>
          <w:lang w:val="es-ES_tradnl"/>
        </w:rPr>
        <w:t>Personas, kuras v</w:t>
      </w:r>
      <w:r>
        <w:rPr>
          <w:rtl w:val="0"/>
        </w:rPr>
        <w:t>ē</w:t>
      </w:r>
      <w:r>
        <w:rPr>
          <w:rtl w:val="0"/>
          <w:lang w:val="es-ES_tradnl"/>
        </w:rPr>
        <w:t>las pagarin</w:t>
      </w:r>
      <w:r>
        <w:rPr>
          <w:rtl w:val="0"/>
        </w:rPr>
        <w:t>ā</w:t>
      </w:r>
      <w:r>
        <w:rPr>
          <w:rtl w:val="0"/>
        </w:rPr>
        <w:t>t LSDF 3. l</w:t>
      </w:r>
      <w:r>
        <w:rPr>
          <w:rtl w:val="0"/>
        </w:rPr>
        <w:t>ī</w:t>
      </w:r>
      <w:r>
        <w:rPr>
          <w:rtl w:val="0"/>
        </w:rPr>
        <w:t>me</w:t>
      </w:r>
      <w:r>
        <w:rPr>
          <w:rtl w:val="0"/>
        </w:rPr>
        <w:t>ņ</w:t>
      </w:r>
      <w:r>
        <w:rPr>
          <w:rtl w:val="0"/>
        </w:rPr>
        <w:t>a sporta deju speci</w:t>
      </w:r>
      <w:r>
        <w:rPr>
          <w:rtl w:val="0"/>
        </w:rPr>
        <w:t>ā</w:t>
      </w:r>
      <w:r>
        <w:rPr>
          <w:rtl w:val="0"/>
          <w:lang w:val="es-ES_tradnl"/>
        </w:rPr>
        <w:t>lista apliec</w:t>
      </w:r>
      <w:r>
        <w:rPr>
          <w:rtl w:val="0"/>
        </w:rPr>
        <w:t>ī</w:t>
      </w:r>
      <w:r>
        <w:rPr>
          <w:rtl w:val="0"/>
        </w:rPr>
        <w:t>bu (darb</w:t>
      </w:r>
      <w:r>
        <w:rPr>
          <w:rtl w:val="0"/>
        </w:rPr>
        <w:t>ī</w:t>
      </w:r>
      <w:r>
        <w:rPr>
          <w:rtl w:val="0"/>
          <w:lang w:val="pt-PT"/>
        </w:rPr>
        <w:t>bas termi</w:t>
      </w:r>
      <w:r>
        <w:rPr>
          <w:rtl w:val="0"/>
        </w:rPr>
        <w:t xml:space="preserve">ņš </w:t>
      </w:r>
      <w:r>
        <w:rPr>
          <w:rtl w:val="0"/>
          <w:lang w:val="pt-PT"/>
        </w:rPr>
        <w:t>1 gads), j</w:t>
      </w:r>
      <w:r>
        <w:rPr>
          <w:rtl w:val="0"/>
        </w:rPr>
        <w:t>ā</w:t>
      </w:r>
      <w:r>
        <w:rPr>
          <w:rtl w:val="0"/>
          <w:lang w:val="nl-NL"/>
        </w:rPr>
        <w:t>apg</w:t>
      </w:r>
      <w:r>
        <w:rPr>
          <w:rtl w:val="0"/>
        </w:rPr>
        <w:t>ū</w:t>
      </w:r>
      <w:r>
        <w:rPr>
          <w:rtl w:val="0"/>
        </w:rPr>
        <w:t>st kursu programma un nav j</w:t>
      </w:r>
      <w:r>
        <w:rPr>
          <w:rtl w:val="0"/>
        </w:rPr>
        <w:t>ā</w:t>
      </w:r>
      <w:r>
        <w:rPr>
          <w:rtl w:val="0"/>
        </w:rPr>
        <w:t>k</w:t>
      </w:r>
      <w:r>
        <w:rPr>
          <w:rtl w:val="0"/>
        </w:rPr>
        <w:t>ā</w:t>
      </w:r>
      <w:r>
        <w:rPr>
          <w:rtl w:val="0"/>
        </w:rPr>
        <w:t>rto eks</w:t>
      </w:r>
      <w:r>
        <w:rPr>
          <w:rtl w:val="0"/>
        </w:rPr>
        <w:t>ā</w:t>
      </w:r>
      <w:r>
        <w:rPr>
          <w:rtl w:val="0"/>
          <w:lang w:val="pt-PT"/>
        </w:rPr>
        <w:t>mens.</w:t>
      </w:r>
    </w:p>
    <w:p>
      <w:pPr>
        <w:pStyle w:val="List Paragraph"/>
        <w:numPr>
          <w:ilvl w:val="0"/>
          <w:numId w:val="2"/>
        </w:numPr>
        <w:spacing w:line="276" w:lineRule="auto"/>
        <w:rPr>
          <w:lang w:val="es-ES_tradnl"/>
        </w:rPr>
      </w:pPr>
      <w:r>
        <w:rPr>
          <w:rtl w:val="0"/>
          <w:lang w:val="es-ES_tradnl"/>
        </w:rPr>
        <w:t>Personas, kuras v</w:t>
      </w:r>
      <w:r>
        <w:rPr>
          <w:rtl w:val="0"/>
        </w:rPr>
        <w:t>ē</w:t>
      </w:r>
      <w:r>
        <w:rPr>
          <w:rtl w:val="0"/>
          <w:lang w:val="nl-NL"/>
        </w:rPr>
        <w:t>las ieg</w:t>
      </w:r>
      <w:r>
        <w:rPr>
          <w:rtl w:val="0"/>
        </w:rPr>
        <w:t>ū</w:t>
      </w:r>
      <w:r>
        <w:rPr>
          <w:rtl w:val="0"/>
        </w:rPr>
        <w:t>t LSDF 2. l</w:t>
      </w:r>
      <w:r>
        <w:rPr>
          <w:rtl w:val="0"/>
        </w:rPr>
        <w:t>ī</w:t>
      </w:r>
      <w:r>
        <w:rPr>
          <w:rtl w:val="0"/>
        </w:rPr>
        <w:t>me</w:t>
      </w:r>
      <w:r>
        <w:rPr>
          <w:rtl w:val="0"/>
        </w:rPr>
        <w:t>ņ</w:t>
      </w:r>
      <w:r>
        <w:rPr>
          <w:rtl w:val="0"/>
        </w:rPr>
        <w:t>a sporta deju speci</w:t>
      </w:r>
      <w:r>
        <w:rPr>
          <w:rtl w:val="0"/>
        </w:rPr>
        <w:t>ā</w:t>
      </w:r>
      <w:r>
        <w:rPr>
          <w:rtl w:val="0"/>
          <w:lang w:val="es-ES_tradnl"/>
        </w:rPr>
        <w:t>lista apliec</w:t>
      </w:r>
      <w:r>
        <w:rPr>
          <w:rtl w:val="0"/>
        </w:rPr>
        <w:t>ī</w:t>
      </w:r>
      <w:r>
        <w:rPr>
          <w:rtl w:val="0"/>
        </w:rPr>
        <w:t>bu (darb</w:t>
      </w:r>
      <w:r>
        <w:rPr>
          <w:rtl w:val="0"/>
        </w:rPr>
        <w:t>ī</w:t>
      </w:r>
      <w:r>
        <w:rPr>
          <w:rtl w:val="0"/>
          <w:lang w:val="pt-PT"/>
        </w:rPr>
        <w:t>bas termi</w:t>
      </w:r>
      <w:r>
        <w:rPr>
          <w:rtl w:val="0"/>
        </w:rPr>
        <w:t xml:space="preserve">ņš </w:t>
      </w:r>
      <w:r>
        <w:rPr>
          <w:rtl w:val="0"/>
        </w:rPr>
        <w:t>3 gadi), iepriek</w:t>
      </w:r>
      <w:r>
        <w:rPr>
          <w:rtl w:val="0"/>
        </w:rPr>
        <w:t xml:space="preserve">š </w:t>
      </w:r>
      <w:r>
        <w:rPr>
          <w:rtl w:val="0"/>
        </w:rPr>
        <w:t>ir j</w:t>
      </w:r>
      <w:r>
        <w:rPr>
          <w:rtl w:val="0"/>
        </w:rPr>
        <w:t>ā</w:t>
      </w:r>
      <w:r>
        <w:rPr>
          <w:rtl w:val="0"/>
        </w:rPr>
        <w:t>b</w:t>
      </w:r>
      <w:r>
        <w:rPr>
          <w:rtl w:val="0"/>
        </w:rPr>
        <w:t>ū</w:t>
      </w:r>
      <w:r>
        <w:rPr>
          <w:rtl w:val="0"/>
        </w:rPr>
        <w:t>t LSDF 3. l</w:t>
      </w:r>
      <w:r>
        <w:rPr>
          <w:rtl w:val="0"/>
        </w:rPr>
        <w:t>ī</w:t>
      </w:r>
      <w:r>
        <w:rPr>
          <w:rtl w:val="0"/>
        </w:rPr>
        <w:t>me</w:t>
      </w:r>
      <w:r>
        <w:rPr>
          <w:rtl w:val="0"/>
        </w:rPr>
        <w:t>ņ</w:t>
      </w:r>
      <w:r>
        <w:rPr>
          <w:rtl w:val="0"/>
        </w:rPr>
        <w:t>a sporta deju speci</w:t>
      </w:r>
      <w:r>
        <w:rPr>
          <w:rtl w:val="0"/>
        </w:rPr>
        <w:t>ā</w:t>
      </w:r>
      <w:r>
        <w:rPr>
          <w:rtl w:val="0"/>
        </w:rPr>
        <w:t>listam, j</w:t>
      </w:r>
      <w:r>
        <w:rPr>
          <w:rtl w:val="0"/>
        </w:rPr>
        <w:t>ā</w:t>
      </w:r>
      <w:r>
        <w:rPr>
          <w:rtl w:val="0"/>
          <w:lang w:val="nl-NL"/>
        </w:rPr>
        <w:t>apg</w:t>
      </w:r>
      <w:r>
        <w:rPr>
          <w:rtl w:val="0"/>
        </w:rPr>
        <w:t>ū</w:t>
      </w:r>
      <w:r>
        <w:rPr>
          <w:rtl w:val="0"/>
        </w:rPr>
        <w:t>st kursu programma un j</w:t>
      </w:r>
      <w:r>
        <w:rPr>
          <w:rtl w:val="0"/>
        </w:rPr>
        <w:t>ā</w:t>
      </w:r>
      <w:r>
        <w:rPr>
          <w:rtl w:val="0"/>
          <w:lang w:val="da-DK"/>
        </w:rPr>
        <w:t>nok</w:t>
      </w:r>
      <w:r>
        <w:rPr>
          <w:rtl w:val="0"/>
        </w:rPr>
        <w:t>ā</w:t>
      </w:r>
      <w:r>
        <w:rPr>
          <w:rtl w:val="0"/>
        </w:rPr>
        <w:t>rto eks</w:t>
      </w:r>
      <w:r>
        <w:rPr>
          <w:rtl w:val="0"/>
        </w:rPr>
        <w:t>ā</w:t>
      </w:r>
      <w:r>
        <w:rPr>
          <w:rtl w:val="0"/>
        </w:rPr>
        <w:t>mens ST un LA dej</w:t>
      </w:r>
      <w:r>
        <w:rPr>
          <w:rtl w:val="0"/>
        </w:rPr>
        <w:t>ā</w:t>
      </w:r>
      <w:r>
        <w:rPr>
          <w:rtl w:val="0"/>
          <w:lang w:val="pt-PT"/>
        </w:rPr>
        <w:t>s.</w:t>
      </w:r>
    </w:p>
    <w:p>
      <w:pPr>
        <w:pStyle w:val="List Paragraph"/>
        <w:numPr>
          <w:ilvl w:val="0"/>
          <w:numId w:val="2"/>
        </w:numPr>
        <w:spacing w:line="276" w:lineRule="auto"/>
        <w:rPr>
          <w:lang w:val="es-ES_tradnl"/>
        </w:rPr>
      </w:pPr>
      <w:r>
        <w:rPr>
          <w:rtl w:val="0"/>
          <w:lang w:val="es-ES_tradnl"/>
        </w:rPr>
        <w:t>Personas, kuras v</w:t>
      </w:r>
      <w:r>
        <w:rPr>
          <w:rtl w:val="0"/>
        </w:rPr>
        <w:t>ē</w:t>
      </w:r>
      <w:r>
        <w:rPr>
          <w:rtl w:val="0"/>
          <w:lang w:val="es-ES_tradnl"/>
        </w:rPr>
        <w:t>las pagarin</w:t>
      </w:r>
      <w:r>
        <w:rPr>
          <w:rtl w:val="0"/>
        </w:rPr>
        <w:t>ā</w:t>
      </w:r>
      <w:r>
        <w:rPr>
          <w:rtl w:val="0"/>
        </w:rPr>
        <w:t>t LSDF 2. l</w:t>
      </w:r>
      <w:r>
        <w:rPr>
          <w:rtl w:val="0"/>
        </w:rPr>
        <w:t>ī</w:t>
      </w:r>
      <w:r>
        <w:rPr>
          <w:rtl w:val="0"/>
        </w:rPr>
        <w:t>me</w:t>
      </w:r>
      <w:r>
        <w:rPr>
          <w:rtl w:val="0"/>
        </w:rPr>
        <w:t>ņ</w:t>
      </w:r>
      <w:r>
        <w:rPr>
          <w:rtl w:val="0"/>
        </w:rPr>
        <w:t>a sporta deju speci</w:t>
      </w:r>
      <w:r>
        <w:rPr>
          <w:rtl w:val="0"/>
        </w:rPr>
        <w:t>ā</w:t>
      </w:r>
      <w:r>
        <w:rPr>
          <w:rtl w:val="0"/>
          <w:lang w:val="es-ES_tradnl"/>
        </w:rPr>
        <w:t>lista apliec</w:t>
      </w:r>
      <w:r>
        <w:rPr>
          <w:rtl w:val="0"/>
        </w:rPr>
        <w:t>ī</w:t>
      </w:r>
      <w:r>
        <w:rPr>
          <w:rtl w:val="0"/>
        </w:rPr>
        <w:t>bu (darb</w:t>
      </w:r>
      <w:r>
        <w:rPr>
          <w:rtl w:val="0"/>
        </w:rPr>
        <w:t>ī</w:t>
      </w:r>
      <w:r>
        <w:rPr>
          <w:rtl w:val="0"/>
          <w:lang w:val="pt-PT"/>
        </w:rPr>
        <w:t>bas termi</w:t>
      </w:r>
      <w:r>
        <w:rPr>
          <w:rtl w:val="0"/>
        </w:rPr>
        <w:t xml:space="preserve">ņš </w:t>
      </w:r>
      <w:r>
        <w:rPr>
          <w:rtl w:val="0"/>
        </w:rPr>
        <w:t>3 gadi), j</w:t>
      </w:r>
      <w:r>
        <w:rPr>
          <w:rtl w:val="0"/>
        </w:rPr>
        <w:t>ā</w:t>
      </w:r>
      <w:r>
        <w:rPr>
          <w:rtl w:val="0"/>
          <w:lang w:val="nl-NL"/>
        </w:rPr>
        <w:t>apg</w:t>
      </w:r>
      <w:r>
        <w:rPr>
          <w:rtl w:val="0"/>
        </w:rPr>
        <w:t>ū</w:t>
      </w:r>
      <w:r>
        <w:rPr>
          <w:rtl w:val="0"/>
        </w:rPr>
        <w:t>st kursu programma un nav j</w:t>
      </w:r>
      <w:r>
        <w:rPr>
          <w:rtl w:val="0"/>
        </w:rPr>
        <w:t>ā</w:t>
      </w:r>
      <w:r>
        <w:rPr>
          <w:rtl w:val="0"/>
        </w:rPr>
        <w:t>k</w:t>
      </w:r>
      <w:r>
        <w:rPr>
          <w:rtl w:val="0"/>
        </w:rPr>
        <w:t>ā</w:t>
      </w:r>
      <w:r>
        <w:rPr>
          <w:rtl w:val="0"/>
        </w:rPr>
        <w:t>rto eks</w:t>
      </w:r>
      <w:r>
        <w:rPr>
          <w:rtl w:val="0"/>
        </w:rPr>
        <w:t>ā</w:t>
      </w:r>
      <w:r>
        <w:rPr>
          <w:rtl w:val="0"/>
          <w:lang w:val="pt-PT"/>
        </w:rPr>
        <w:t>mens.</w:t>
      </w:r>
    </w:p>
    <w:p>
      <w:pPr>
        <w:pStyle w:val="List Paragraph"/>
        <w:numPr>
          <w:ilvl w:val="0"/>
          <w:numId w:val="2"/>
        </w:numPr>
        <w:spacing w:line="276" w:lineRule="auto"/>
        <w:rPr>
          <w:lang w:val="de-DE"/>
        </w:rPr>
      </w:pPr>
      <w:r>
        <w:rPr>
          <w:rtl w:val="0"/>
          <w:lang w:val="de-DE"/>
        </w:rPr>
        <w:t>Person</w:t>
      </w:r>
      <w:r>
        <w:rPr>
          <w:rtl w:val="0"/>
        </w:rPr>
        <w:t>ā</w:t>
      </w:r>
      <w:r>
        <w:rPr>
          <w:rtl w:val="0"/>
        </w:rPr>
        <w:t>m, kuras v</w:t>
      </w:r>
      <w:r>
        <w:rPr>
          <w:rtl w:val="0"/>
        </w:rPr>
        <w:t>ē</w:t>
      </w:r>
      <w:r>
        <w:rPr>
          <w:rtl w:val="0"/>
        </w:rPr>
        <w:t>las aizvietot k</w:t>
      </w:r>
      <w:r>
        <w:rPr>
          <w:rtl w:val="0"/>
        </w:rPr>
        <w:t>ā</w:t>
      </w:r>
      <w:r>
        <w:rPr>
          <w:rtl w:val="0"/>
          <w:lang w:val="pt-PT"/>
        </w:rPr>
        <w:t>du no LSDF r</w:t>
      </w:r>
      <w:r>
        <w:rPr>
          <w:rtl w:val="0"/>
        </w:rPr>
        <w:t>ī</w:t>
      </w:r>
      <w:r>
        <w:rPr>
          <w:rtl w:val="0"/>
        </w:rPr>
        <w:t>kotajiem semin</w:t>
      </w:r>
      <w:r>
        <w:rPr>
          <w:rtl w:val="0"/>
        </w:rPr>
        <w:t>ā</w:t>
      </w:r>
      <w:r>
        <w:rPr>
          <w:rtl w:val="0"/>
        </w:rPr>
        <w:t>riem, j</w:t>
      </w:r>
      <w:r>
        <w:rPr>
          <w:rtl w:val="0"/>
        </w:rPr>
        <w:t>ā</w:t>
      </w:r>
      <w:r>
        <w:rPr>
          <w:rtl w:val="0"/>
        </w:rPr>
        <w:t>apmekl</w:t>
      </w:r>
      <w:r>
        <w:rPr>
          <w:rtl w:val="0"/>
        </w:rPr>
        <w:t xml:space="preserve">ē </w:t>
      </w:r>
      <w:r>
        <w:rPr>
          <w:rtl w:val="0"/>
        </w:rPr>
        <w:t>vismaz viena kursu diena un nav j</w:t>
      </w:r>
      <w:r>
        <w:rPr>
          <w:rtl w:val="0"/>
        </w:rPr>
        <w:t>ā</w:t>
      </w:r>
      <w:r>
        <w:rPr>
          <w:rtl w:val="0"/>
        </w:rPr>
        <w:t>k</w:t>
      </w:r>
      <w:r>
        <w:rPr>
          <w:rtl w:val="0"/>
        </w:rPr>
        <w:t>ā</w:t>
      </w:r>
      <w:r>
        <w:rPr>
          <w:rtl w:val="0"/>
        </w:rPr>
        <w:t>rto eks</w:t>
      </w:r>
      <w:r>
        <w:rPr>
          <w:rtl w:val="0"/>
        </w:rPr>
        <w:t>ā</w:t>
      </w:r>
      <w:r>
        <w:rPr>
          <w:rtl w:val="0"/>
          <w:lang w:val="pt-PT"/>
        </w:rPr>
        <w:t>mens.</w:t>
      </w:r>
    </w:p>
    <w:p>
      <w:pPr>
        <w:pStyle w:val="Body"/>
        <w:spacing w:line="276" w:lineRule="auto"/>
      </w:pPr>
    </w:p>
    <w:p>
      <w:pPr>
        <w:pStyle w:val="Body"/>
        <w:spacing w:line="276" w:lineRule="auto"/>
      </w:pPr>
    </w:p>
    <w:p>
      <w:pPr>
        <w:pStyle w:val="Body"/>
        <w:spacing w:line="276" w:lineRule="auto"/>
      </w:pPr>
    </w:p>
    <w:p>
      <w:pPr>
        <w:pStyle w:val="Body"/>
        <w:spacing w:line="276" w:lineRule="auto"/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</w:pPr>
      <w:r>
        <w:rPr>
          <w:u w:val="single"/>
          <w:rtl w:val="0"/>
        </w:rPr>
        <w:t>Finansi</w:t>
      </w:r>
      <w:r>
        <w:rPr>
          <w:u w:val="single"/>
          <w:rtl w:val="0"/>
        </w:rPr>
        <w:t>ā</w:t>
      </w:r>
      <w:r>
        <w:rPr>
          <w:u w:val="single"/>
          <w:rtl w:val="0"/>
        </w:rPr>
        <w:t>lie noteikumi</w:t>
      </w:r>
      <w:r>
        <w:rPr>
          <w:rtl w:val="0"/>
        </w:rPr>
        <w:t>:</w:t>
      </w:r>
    </w:p>
    <w:p>
      <w:pPr>
        <w:pStyle w:val="List Paragraph"/>
        <w:spacing w:line="276" w:lineRule="auto"/>
      </w:pPr>
      <w:r>
        <w:rPr>
          <w:i w:val="1"/>
          <w:iCs w:val="1"/>
          <w:u w:val="single"/>
          <w:rtl w:val="0"/>
        </w:rPr>
        <w:t>Kursu maksa</w:t>
      </w:r>
      <w:r>
        <w:rPr>
          <w:rtl w:val="0"/>
        </w:rPr>
        <w:t xml:space="preserve">  2. un 3. l</w:t>
      </w:r>
      <w:r>
        <w:rPr>
          <w:rtl w:val="0"/>
        </w:rPr>
        <w:t>ī</w:t>
      </w:r>
      <w:r>
        <w:rPr>
          <w:rtl w:val="0"/>
        </w:rPr>
        <w:t>me</w:t>
      </w:r>
      <w:r>
        <w:rPr>
          <w:rtl w:val="0"/>
        </w:rPr>
        <w:t>ņ</w:t>
      </w:r>
      <w:r>
        <w:rPr>
          <w:rtl w:val="0"/>
          <w:lang w:val="sv-SE"/>
        </w:rPr>
        <w:t>a sporta deju skolot</w:t>
      </w:r>
      <w:r>
        <w:rPr>
          <w:rtl w:val="0"/>
        </w:rPr>
        <w:t>ā</w:t>
      </w:r>
      <w:r>
        <w:rPr>
          <w:rtl w:val="0"/>
        </w:rPr>
        <w:t>jiem un treneriem 180,-EUR</w:t>
      </w:r>
    </w:p>
    <w:p>
      <w:pPr>
        <w:pStyle w:val="List Paragraph"/>
        <w:spacing w:line="276" w:lineRule="auto"/>
      </w:pPr>
      <w:r>
        <w:rPr>
          <w:i w:val="1"/>
          <w:iCs w:val="1"/>
          <w:u w:val="single"/>
          <w:rtl w:val="0"/>
        </w:rPr>
        <w:t>Aizvietots</w:t>
      </w:r>
      <w:r>
        <w:rPr>
          <w:u w:val="single"/>
          <w:rtl w:val="0"/>
        </w:rPr>
        <w:t xml:space="preserve"> </w:t>
      </w:r>
      <w:r>
        <w:rPr>
          <w:rtl w:val="0"/>
          <w:lang w:val="pt-PT"/>
        </w:rPr>
        <w:t>LSDF semin</w:t>
      </w:r>
      <w:r>
        <w:rPr>
          <w:rtl w:val="0"/>
        </w:rPr>
        <w:t>ā</w:t>
      </w:r>
      <w:r>
        <w:rPr>
          <w:rtl w:val="0"/>
        </w:rPr>
        <w:t>rs, apmekl</w:t>
      </w:r>
      <w:r>
        <w:rPr>
          <w:rtl w:val="0"/>
        </w:rPr>
        <w:t>ē</w:t>
      </w:r>
      <w:r>
        <w:rPr>
          <w:rtl w:val="0"/>
        </w:rPr>
        <w:t>jot vienu kursu dienu 20,- EUR</w:t>
      </w:r>
    </w:p>
    <w:p>
      <w:pPr>
        <w:pStyle w:val="Body"/>
        <w:spacing w:line="276" w:lineRule="auto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Eks</w:t>
      </w:r>
      <w:r>
        <w:rPr>
          <w:i w:val="1"/>
          <w:iCs w:val="1"/>
          <w:u w:val="single"/>
          <w:rtl w:val="0"/>
          <w:lang w:val="en-US"/>
        </w:rPr>
        <w:t>ā</w:t>
      </w:r>
      <w:r>
        <w:rPr>
          <w:i w:val="1"/>
          <w:iCs w:val="1"/>
          <w:u w:val="single"/>
          <w:rtl w:val="0"/>
          <w:lang w:val="en-US"/>
        </w:rPr>
        <w:t>meni:</w:t>
      </w:r>
    </w:p>
    <w:p>
      <w:pPr>
        <w:pStyle w:val="List Paragraph"/>
        <w:spacing w:line="276" w:lineRule="auto"/>
      </w:pPr>
      <w:r>
        <w:rPr>
          <w:rtl w:val="0"/>
        </w:rPr>
        <w:t>3. l</w:t>
      </w:r>
      <w:r>
        <w:rPr>
          <w:rtl w:val="0"/>
        </w:rPr>
        <w:t>ī</w:t>
      </w:r>
      <w:r>
        <w:rPr>
          <w:rtl w:val="0"/>
        </w:rPr>
        <w:t>me</w:t>
      </w:r>
      <w:r>
        <w:rPr>
          <w:rtl w:val="0"/>
        </w:rPr>
        <w:t>ņ</w:t>
      </w:r>
      <w:r>
        <w:rPr>
          <w:rtl w:val="0"/>
        </w:rPr>
        <w:t>a sporta deju speci</w:t>
      </w:r>
      <w:r>
        <w:rPr>
          <w:rtl w:val="0"/>
        </w:rPr>
        <w:t>ā</w:t>
      </w:r>
      <w:r>
        <w:rPr>
          <w:rtl w:val="0"/>
          <w:lang w:val="es-ES_tradnl"/>
        </w:rPr>
        <w:t>lista apliec</w:t>
      </w:r>
      <w:r>
        <w:rPr>
          <w:rtl w:val="0"/>
        </w:rPr>
        <w:t>ī</w:t>
      </w:r>
      <w:r>
        <w:rPr>
          <w:rtl w:val="0"/>
          <w:lang w:val="nl-NL"/>
        </w:rPr>
        <w:t>bas ieg</w:t>
      </w:r>
      <w:r>
        <w:rPr>
          <w:rtl w:val="0"/>
        </w:rPr>
        <w:t>ūš</w:t>
      </w:r>
      <w:r>
        <w:rPr>
          <w:rtl w:val="0"/>
          <w:lang w:val="de-DE"/>
        </w:rPr>
        <w:t>ana 50 EUR (ST un LA)</w:t>
      </w:r>
    </w:p>
    <w:p>
      <w:pPr>
        <w:pStyle w:val="List Paragraph"/>
        <w:spacing w:line="276" w:lineRule="auto"/>
      </w:pPr>
      <w:r>
        <w:rPr>
          <w:rtl w:val="0"/>
        </w:rPr>
        <w:t>2. l</w:t>
      </w:r>
      <w:r>
        <w:rPr>
          <w:rtl w:val="0"/>
        </w:rPr>
        <w:t>ī</w:t>
      </w:r>
      <w:r>
        <w:rPr>
          <w:rtl w:val="0"/>
        </w:rPr>
        <w:t>me</w:t>
      </w:r>
      <w:r>
        <w:rPr>
          <w:rtl w:val="0"/>
        </w:rPr>
        <w:t>ņ</w:t>
      </w:r>
      <w:r>
        <w:rPr>
          <w:rtl w:val="0"/>
        </w:rPr>
        <w:t>a sporta deju speci</w:t>
      </w:r>
      <w:r>
        <w:rPr>
          <w:rtl w:val="0"/>
        </w:rPr>
        <w:t>ā</w:t>
      </w:r>
      <w:r>
        <w:rPr>
          <w:rtl w:val="0"/>
          <w:lang w:val="es-ES_tradnl"/>
        </w:rPr>
        <w:t>lista apliec</w:t>
      </w:r>
      <w:r>
        <w:rPr>
          <w:rtl w:val="0"/>
        </w:rPr>
        <w:t>ī</w:t>
      </w:r>
      <w:r>
        <w:rPr>
          <w:rtl w:val="0"/>
          <w:lang w:val="nl-NL"/>
        </w:rPr>
        <w:t>bas ieg</w:t>
      </w:r>
      <w:r>
        <w:rPr>
          <w:rtl w:val="0"/>
        </w:rPr>
        <w:t>ūš</w:t>
      </w:r>
      <w:r>
        <w:rPr>
          <w:rtl w:val="0"/>
          <w:lang w:val="de-DE"/>
        </w:rPr>
        <w:t>ana 70 EUR (ST un LA)</w:t>
      </w:r>
    </w:p>
    <w:p>
      <w:pPr>
        <w:pStyle w:val="Body"/>
        <w:spacing w:line="276" w:lineRule="auto"/>
      </w:pPr>
      <w:r>
        <w:rPr>
          <w:u w:val="single"/>
          <w:rtl w:val="0"/>
        </w:rPr>
        <w:t>Kursu nosl</w:t>
      </w:r>
      <w:r>
        <w:rPr>
          <w:u w:val="single"/>
          <w:rtl w:val="0"/>
        </w:rPr>
        <w:t>ē</w:t>
      </w:r>
      <w:r>
        <w:rPr>
          <w:u w:val="single"/>
          <w:rtl w:val="0"/>
        </w:rPr>
        <w:t>gum</w:t>
      </w:r>
      <w:r>
        <w:rPr>
          <w:u w:val="single"/>
          <w:rtl w:val="0"/>
        </w:rPr>
        <w:t>ā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4"/>
        </w:numPr>
        <w:spacing w:line="276" w:lineRule="auto"/>
      </w:pPr>
      <w:r>
        <w:rPr>
          <w:rtl w:val="0"/>
        </w:rPr>
        <w:t>personas, kura ir apguvusi kursu programmu, sa</w:t>
      </w:r>
      <w:r>
        <w:rPr>
          <w:rtl w:val="0"/>
        </w:rPr>
        <w:t>ņ</w:t>
      </w:r>
      <w:r>
        <w:rPr>
          <w:rtl w:val="0"/>
          <w:lang w:val="en-US"/>
        </w:rPr>
        <w:t>ems apliec</w:t>
      </w:r>
      <w:r>
        <w:rPr>
          <w:rtl w:val="0"/>
        </w:rPr>
        <w:t>ī</w:t>
      </w:r>
      <w:r>
        <w:rPr>
          <w:rtl w:val="0"/>
        </w:rPr>
        <w:t>bu par pedagogu profesion</w:t>
      </w:r>
      <w:r>
        <w:rPr>
          <w:rtl w:val="0"/>
        </w:rPr>
        <w:t>ā</w:t>
      </w:r>
      <w:r>
        <w:rPr>
          <w:rtl w:val="0"/>
        </w:rPr>
        <w:t>l</w:t>
      </w:r>
      <w:r>
        <w:rPr>
          <w:rtl w:val="0"/>
        </w:rPr>
        <w:t>ā</w:t>
      </w:r>
      <w:r>
        <w:rPr>
          <w:rtl w:val="0"/>
        </w:rPr>
        <w:t>s meistar</w:t>
      </w:r>
      <w:r>
        <w:rPr>
          <w:rtl w:val="0"/>
        </w:rPr>
        <w:t>ī</w:t>
      </w:r>
      <w:r>
        <w:rPr>
          <w:rtl w:val="0"/>
        </w:rPr>
        <w:t>bas pilnveides A programmas apguvi 36 stundu apjom</w:t>
      </w:r>
      <w:r>
        <w:rPr>
          <w:rtl w:val="0"/>
        </w:rPr>
        <w:t>ā</w:t>
      </w:r>
      <w:r>
        <w:rPr>
          <w:rtl w:val="0"/>
        </w:rPr>
        <w:t>;</w:t>
      </w:r>
    </w:p>
    <w:p>
      <w:pPr>
        <w:pStyle w:val="List Paragraph"/>
        <w:numPr>
          <w:ilvl w:val="0"/>
          <w:numId w:val="4"/>
        </w:numPr>
        <w:spacing w:line="276" w:lineRule="auto"/>
      </w:pPr>
      <w:r>
        <w:rPr>
          <w:rtl w:val="0"/>
        </w:rPr>
        <w:t>p</w:t>
      </w:r>
      <w:r>
        <w:rPr>
          <w:rtl w:val="0"/>
        </w:rPr>
        <w:t>ē</w:t>
      </w:r>
      <w:r>
        <w:rPr>
          <w:rtl w:val="0"/>
        </w:rPr>
        <w:t>c sekm</w:t>
      </w:r>
      <w:r>
        <w:rPr>
          <w:rtl w:val="0"/>
        </w:rPr>
        <w:t>ī</w:t>
      </w:r>
      <w:r>
        <w:rPr>
          <w:rtl w:val="0"/>
        </w:rPr>
        <w:t>gi nok</w:t>
      </w:r>
      <w:r>
        <w:rPr>
          <w:rtl w:val="0"/>
        </w:rPr>
        <w:t>ā</w:t>
      </w:r>
      <w:r>
        <w:rPr>
          <w:rtl w:val="0"/>
        </w:rPr>
        <w:t>rtota eks</w:t>
      </w:r>
      <w:r>
        <w:rPr>
          <w:rtl w:val="0"/>
        </w:rPr>
        <w:t>ā</w:t>
      </w:r>
      <w:r>
        <w:rPr>
          <w:rtl w:val="0"/>
        </w:rPr>
        <w:t>mena, persona, kura ir sasniegusi 18 gadu vecumu, sa</w:t>
      </w:r>
      <w:r>
        <w:rPr>
          <w:rtl w:val="0"/>
        </w:rPr>
        <w:t>ņ</w:t>
      </w:r>
      <w:r>
        <w:rPr>
          <w:rtl w:val="0"/>
        </w:rPr>
        <w:t>ems LSDF sporta deju speci</w:t>
      </w:r>
      <w:r>
        <w:rPr>
          <w:rtl w:val="0"/>
        </w:rPr>
        <w:t>ā</w:t>
      </w:r>
      <w:r>
        <w:rPr>
          <w:rtl w:val="0"/>
          <w:lang w:val="es-ES_tradnl"/>
        </w:rPr>
        <w:t>lista apliec</w:t>
      </w:r>
      <w:r>
        <w:rPr>
          <w:rtl w:val="0"/>
        </w:rPr>
        <w:t>ī</w:t>
      </w:r>
      <w:r>
        <w:rPr>
          <w:rtl w:val="0"/>
        </w:rPr>
        <w:t>bu.</w:t>
      </w:r>
    </w:p>
    <w:p>
      <w:pPr>
        <w:pStyle w:val="Body"/>
        <w:rPr>
          <w:u w:val="single"/>
        </w:rPr>
      </w:pPr>
    </w:p>
    <w:p>
      <w:pPr>
        <w:pStyle w:val="Body"/>
        <w:spacing w:line="276" w:lineRule="auto"/>
      </w:pPr>
      <w:r>
        <w:rPr>
          <w:u w:val="single"/>
          <w:rtl w:val="0"/>
        </w:rPr>
        <w:t>Pieteikuma anketu</w:t>
      </w:r>
      <w:r>
        <w:rPr>
          <w:rtl w:val="0"/>
          <w:lang w:val="de-DE"/>
        </w:rPr>
        <w:t xml:space="preserve"> (pielikums Nr.1): </w:t>
      </w:r>
    </w:p>
    <w:p>
      <w:pPr>
        <w:pStyle w:val="Body"/>
        <w:spacing w:line="276" w:lineRule="auto"/>
        <w:ind w:left="1440" w:firstLine="720"/>
      </w:pPr>
      <w:r>
        <w:rPr>
          <w:rtl w:val="0"/>
        </w:rPr>
        <w:t>l</w:t>
      </w:r>
      <w:r>
        <w:rPr>
          <w:rtl w:val="0"/>
        </w:rPr>
        <w:t>ī</w:t>
      </w:r>
      <w:r>
        <w:rPr>
          <w:rtl w:val="0"/>
        </w:rPr>
        <w:t>dz 2020. gada 25. maijam ies</w:t>
      </w:r>
      <w:r>
        <w:rPr>
          <w:rtl w:val="0"/>
        </w:rPr>
        <w:t>ū</w:t>
      </w:r>
      <w:r>
        <w:rPr>
          <w:rtl w:val="0"/>
        </w:rPr>
        <w:t>t</w:t>
      </w:r>
      <w:r>
        <w:rPr>
          <w:rtl w:val="0"/>
        </w:rPr>
        <w:t>ī</w:t>
      </w:r>
      <w:r>
        <w:rPr>
          <w:rtl w:val="0"/>
        </w:rPr>
        <w:t>t</w:t>
      </w:r>
    </w:p>
    <w:p>
      <w:pPr>
        <w:pStyle w:val="Body"/>
        <w:spacing w:line="276" w:lineRule="auto"/>
        <w:ind w:left="1440" w:firstLine="720"/>
      </w:pPr>
      <w:r>
        <w:rPr>
          <w:rtl w:val="0"/>
          <w:lang w:val="de-DE"/>
        </w:rPr>
        <w:t>Ilzei  Z</w:t>
      </w:r>
      <w:r>
        <w:rPr>
          <w:rtl w:val="0"/>
        </w:rPr>
        <w:t>āģ</w:t>
      </w:r>
      <w:r>
        <w:rPr>
          <w:rtl w:val="0"/>
          <w:lang w:val="de-DE"/>
        </w:rPr>
        <w:t xml:space="preserve">erei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"mailto:ilze.dc@inbox.lv"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ilze.dc@inbox.lv</w:t>
      </w:r>
      <w:r>
        <w:rPr/>
        <w:fldChar w:fldCharType="end" w:fldLock="0"/>
      </w:r>
      <w:r>
        <w:rPr>
          <w:rtl w:val="0"/>
        </w:rPr>
        <w:t xml:space="preserve"> . t</w:t>
      </w:r>
      <w:r>
        <w:rPr>
          <w:rtl w:val="0"/>
        </w:rPr>
        <w:t>ā</w:t>
      </w:r>
      <w:r>
        <w:rPr>
          <w:rtl w:val="0"/>
        </w:rPr>
        <w:t>lr. 29472817</w:t>
      </w:r>
    </w:p>
    <w:p>
      <w:pPr>
        <w:pStyle w:val="Body"/>
        <w:spacing w:line="276" w:lineRule="auto"/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Samaksu par kursiem</w:t>
      </w:r>
      <w:r>
        <w:rPr>
          <w:rtl w:val="0"/>
        </w:rPr>
        <w:tab/>
        <w:t xml:space="preserve"> ieskait</w:t>
      </w:r>
      <w:r>
        <w:rPr>
          <w:rtl w:val="0"/>
        </w:rPr>
        <w:t>ī</w:t>
      </w:r>
      <w:r>
        <w:rPr>
          <w:rtl w:val="0"/>
          <w:lang w:val="de-DE"/>
        </w:rPr>
        <w:t>t LSDF kont</w:t>
      </w:r>
      <w:r>
        <w:rPr>
          <w:rtl w:val="0"/>
        </w:rPr>
        <w:t xml:space="preserve">ā </w:t>
      </w:r>
      <w:r>
        <w:rPr>
          <w:rtl w:val="0"/>
        </w:rPr>
        <w:t>l</w:t>
      </w:r>
      <w:r>
        <w:rPr>
          <w:rtl w:val="0"/>
        </w:rPr>
        <w:t>ī</w:t>
      </w:r>
      <w:r>
        <w:rPr>
          <w:rtl w:val="0"/>
        </w:rPr>
        <w:t>dz 2020. gada 1. j</w:t>
      </w:r>
      <w:r>
        <w:rPr>
          <w:rtl w:val="0"/>
        </w:rPr>
        <w:t>ū</w:t>
      </w:r>
      <w:r>
        <w:rPr>
          <w:rtl w:val="0"/>
        </w:rPr>
        <w:t>nijam</w:t>
      </w:r>
      <w:r>
        <w:rPr>
          <w:u w:val="single"/>
          <w:rtl w:val="0"/>
        </w:rPr>
        <w:t xml:space="preserve"> </w:t>
      </w:r>
    </w:p>
    <w:p>
      <w:pPr>
        <w:pStyle w:val="Body"/>
        <w:rPr>
          <w:sz w:val="16"/>
          <w:szCs w:val="16"/>
        </w:rPr>
      </w:pPr>
    </w:p>
    <w:p>
      <w:pPr>
        <w:pStyle w:val="Body"/>
        <w:spacing w:line="276" w:lineRule="auto"/>
        <w:ind w:firstLine="720"/>
      </w:pPr>
      <w:r>
        <w:rPr>
          <w:rtl w:val="0"/>
        </w:rPr>
        <w:t>Latvijas Sporta deju feder</w:t>
      </w:r>
      <w:r>
        <w:rPr>
          <w:rtl w:val="0"/>
        </w:rPr>
        <w:t>ā</w:t>
      </w:r>
      <w:r>
        <w:rPr>
          <w:rtl w:val="0"/>
        </w:rPr>
        <w:t>cija, Br</w:t>
      </w:r>
      <w:r>
        <w:rPr>
          <w:rtl w:val="0"/>
        </w:rPr>
        <w:t>ī</w:t>
      </w:r>
      <w:r>
        <w:rPr>
          <w:rtl w:val="0"/>
        </w:rPr>
        <w:t>v</w:t>
      </w:r>
      <w:r>
        <w:rPr>
          <w:rtl w:val="0"/>
        </w:rPr>
        <w:t>ī</w:t>
      </w:r>
      <w:r>
        <w:rPr>
          <w:rtl w:val="0"/>
        </w:rPr>
        <w:t>bas iela 86/4, R</w:t>
      </w:r>
      <w:r>
        <w:rPr>
          <w:rtl w:val="0"/>
        </w:rPr>
        <w:t>ī</w:t>
      </w:r>
      <w:r>
        <w:rPr>
          <w:rtl w:val="0"/>
        </w:rPr>
        <w:t>ga, LV-1011</w:t>
      </w:r>
    </w:p>
    <w:p>
      <w:pPr>
        <w:pStyle w:val="Body"/>
        <w:spacing w:line="276" w:lineRule="auto"/>
        <w:ind w:firstLine="720"/>
      </w:pPr>
      <w:r>
        <w:rPr>
          <w:rtl w:val="0"/>
        </w:rPr>
        <w:t>Nod. maks. Re</w:t>
      </w:r>
      <w:r>
        <w:rPr>
          <w:rtl w:val="0"/>
        </w:rPr>
        <w:t>ģ</w:t>
      </w:r>
      <w:r>
        <w:rPr>
          <w:rtl w:val="0"/>
        </w:rPr>
        <w:t>.Nr. 40008022538,</w:t>
      </w:r>
    </w:p>
    <w:p>
      <w:pPr>
        <w:pStyle w:val="Body"/>
        <w:spacing w:line="276" w:lineRule="auto"/>
        <w:ind w:firstLine="720"/>
      </w:pPr>
      <w:r>
        <w:rPr>
          <w:rtl w:val="0"/>
        </w:rPr>
        <w:t xml:space="preserve">AS </w:t>
      </w:r>
      <w:r>
        <w:rPr>
          <w:rtl w:val="0"/>
        </w:rPr>
        <w:t>„</w:t>
      </w:r>
      <w:r>
        <w:rPr>
          <w:rtl w:val="0"/>
          <w:lang w:val="de-DE"/>
        </w:rPr>
        <w:t>SWEDBANK</w:t>
      </w:r>
      <w:r>
        <w:rPr>
          <w:rtl w:val="0"/>
        </w:rPr>
        <w:t>”</w:t>
      </w:r>
      <w:r>
        <w:rPr>
          <w:rtl w:val="0"/>
        </w:rPr>
        <w:t>,</w:t>
      </w:r>
    </w:p>
    <w:p>
      <w:pPr>
        <w:pStyle w:val="Body"/>
        <w:spacing w:line="276" w:lineRule="auto"/>
        <w:ind w:firstLine="720"/>
      </w:pPr>
      <w:r>
        <w:rPr>
          <w:rtl w:val="0"/>
        </w:rPr>
        <w:t>Konts LV32HABA0551023866097, Kods HABALV22</w:t>
      </w: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</w:pPr>
      <w:r>
        <w:rPr>
          <w:u w:val="single"/>
          <w:rtl w:val="0"/>
          <w:lang w:val="fr-FR"/>
        </w:rPr>
        <w:t>Kursu norises pl</w:t>
      </w:r>
      <w:r>
        <w:rPr>
          <w:u w:val="single"/>
          <w:rtl w:val="0"/>
        </w:rPr>
        <w:t>ā</w:t>
      </w:r>
      <w:r>
        <w:rPr>
          <w:u w:val="single"/>
          <w:rtl w:val="0"/>
        </w:rPr>
        <w:t>ns</w:t>
      </w:r>
      <w:r>
        <w:rPr>
          <w:rtl w:val="0"/>
        </w:rPr>
        <w:t>:</w:t>
      </w:r>
    </w:p>
    <w:p>
      <w:pPr>
        <w:pStyle w:val="Body"/>
      </w:pPr>
    </w:p>
    <w:tbl>
      <w:tblPr>
        <w:tblW w:w="878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23"/>
        <w:gridCol w:w="1363"/>
        <w:gridCol w:w="4777"/>
        <w:gridCol w:w="152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b w:val="1"/>
                <w:bCs w:val="1"/>
                <w:i w:val="1"/>
                <w:iCs w:val="1"/>
                <w:u w:val="single"/>
                <w:shd w:val="nil" w:color="auto" w:fill="auto"/>
                <w:rtl w:val="0"/>
                <w:lang w:val="de-DE"/>
              </w:rPr>
              <w:t>Datums</w:t>
            </w:r>
          </w:p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b w:val="1"/>
                <w:bCs w:val="1"/>
                <w:i w:val="1"/>
                <w:iCs w:val="1"/>
                <w:u w:val="single"/>
                <w:shd w:val="nil" w:color="auto" w:fill="auto"/>
                <w:rtl w:val="0"/>
                <w:lang w:val="de-DE"/>
              </w:rPr>
              <w:t>Diena</w:t>
            </w:r>
          </w:p>
        </w:tc>
        <w:tc>
          <w:tcPr>
            <w:tcW w:type="dxa" w:w="4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b w:val="1"/>
                <w:bCs w:val="1"/>
                <w:i w:val="1"/>
                <w:iCs w:val="1"/>
                <w:u w:val="single"/>
                <w:shd w:val="nil" w:color="auto" w:fill="auto"/>
                <w:rtl w:val="0"/>
                <w:lang w:val="it-IT"/>
              </w:rPr>
              <w:t>Programma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b w:val="1"/>
                <w:bCs w:val="1"/>
                <w:i w:val="1"/>
                <w:iCs w:val="1"/>
                <w:u w:val="single"/>
                <w:shd w:val="nil" w:color="auto" w:fill="auto"/>
                <w:rtl w:val="0"/>
              </w:rPr>
              <w:t>Pasniedz</w:t>
            </w:r>
            <w:r>
              <w:rPr>
                <w:b w:val="1"/>
                <w:bCs w:val="1"/>
                <w:i w:val="1"/>
                <w:iCs w:val="1"/>
                <w:u w:val="single"/>
                <w:shd w:val="nil" w:color="auto" w:fill="auto"/>
                <w:rtl w:val="0"/>
              </w:rPr>
              <w:t>ē</w:t>
            </w:r>
            <w:r>
              <w:rPr>
                <w:b w:val="1"/>
                <w:bCs w:val="1"/>
                <w:i w:val="1"/>
                <w:iCs w:val="1"/>
                <w:u w:val="single"/>
                <w:shd w:val="nil" w:color="auto" w:fill="auto"/>
                <w:rtl w:val="0"/>
              </w:rPr>
              <w:t>js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1. j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</w:rPr>
              <w:t>nijs</w:t>
            </w:r>
          </w:p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Pirmdiena</w:t>
            </w:r>
          </w:p>
        </w:tc>
        <w:tc>
          <w:tcPr>
            <w:tcW w:type="dxa" w:w="4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Standartdeju m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īš</w:t>
            </w:r>
            <w:r>
              <w:rPr>
                <w:shd w:val="nil" w:color="auto" w:fill="auto"/>
                <w:rtl w:val="0"/>
              </w:rPr>
              <w:t>anas metodika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E.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fr-FR"/>
              </w:rPr>
              <w:t>magris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2. j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</w:rPr>
              <w:t>nijs</w:t>
            </w:r>
          </w:p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Otrdiena</w:t>
            </w:r>
          </w:p>
        </w:tc>
        <w:tc>
          <w:tcPr>
            <w:tcW w:type="dxa" w:w="4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Standartdeju m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īš</w:t>
            </w:r>
            <w:r>
              <w:rPr>
                <w:shd w:val="nil" w:color="auto" w:fill="auto"/>
                <w:rtl w:val="0"/>
              </w:rPr>
              <w:t>anas metodika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E.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 xml:space="preserve">magris   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3. j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</w:rPr>
              <w:t>nijs</w:t>
            </w:r>
          </w:p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Tre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de-DE"/>
              </w:rPr>
              <w:t>diena</w:t>
            </w:r>
          </w:p>
        </w:tc>
        <w:tc>
          <w:tcPr>
            <w:tcW w:type="dxa" w:w="4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Standartdeju m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īš</w:t>
            </w:r>
            <w:r>
              <w:rPr>
                <w:shd w:val="nil" w:color="auto" w:fill="auto"/>
                <w:rtl w:val="0"/>
              </w:rPr>
              <w:t>anas metodika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E.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fr-FR"/>
              </w:rPr>
              <w:t>magris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5. j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</w:rPr>
              <w:t>nijs</w:t>
            </w:r>
          </w:p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nl-NL"/>
              </w:rPr>
              <w:t>Piektdiena</w:t>
            </w:r>
          </w:p>
        </w:tc>
        <w:tc>
          <w:tcPr>
            <w:tcW w:type="dxa" w:w="4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da-DK"/>
              </w:rPr>
              <w:t>Eks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 xml:space="preserve">mens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STANDARTDEJAS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Komisija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8. j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</w:rPr>
              <w:t>nijs</w:t>
            </w:r>
          </w:p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Pirmdiena</w:t>
            </w:r>
          </w:p>
        </w:tc>
        <w:tc>
          <w:tcPr>
            <w:tcW w:type="dxa" w:w="4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Lat</w:t>
            </w:r>
            <w:r>
              <w:rPr>
                <w:shd w:val="nil" w:color="auto" w:fill="auto"/>
                <w:rtl w:val="0"/>
              </w:rPr>
              <w:t>īņ</w:t>
            </w:r>
            <w:r>
              <w:rPr>
                <w:shd w:val="nil" w:color="auto" w:fill="auto"/>
                <w:rtl w:val="0"/>
              </w:rPr>
              <w:t>amerikas deju m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īš</w:t>
            </w:r>
            <w:r>
              <w:rPr>
                <w:shd w:val="nil" w:color="auto" w:fill="auto"/>
                <w:rtl w:val="0"/>
              </w:rPr>
              <w:t>anas metodika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E.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fr-FR"/>
              </w:rPr>
              <w:t>magris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9. j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</w:rPr>
              <w:t>nijs</w:t>
            </w:r>
          </w:p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Otrdiena</w:t>
            </w:r>
          </w:p>
        </w:tc>
        <w:tc>
          <w:tcPr>
            <w:tcW w:type="dxa" w:w="4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shd w:val="nil" w:color="auto" w:fill="auto"/>
                <w:rtl w:val="0"/>
              </w:rPr>
              <w:t>Lat</w:t>
            </w:r>
            <w:r>
              <w:rPr>
                <w:shd w:val="nil" w:color="auto" w:fill="auto"/>
                <w:rtl w:val="0"/>
              </w:rPr>
              <w:t>īņ</w:t>
            </w:r>
            <w:r>
              <w:rPr>
                <w:shd w:val="nil" w:color="auto" w:fill="auto"/>
                <w:rtl w:val="0"/>
              </w:rPr>
              <w:t>amerikas deju m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īš</w:t>
            </w:r>
            <w:r>
              <w:rPr>
                <w:shd w:val="nil" w:color="auto" w:fill="auto"/>
                <w:rtl w:val="0"/>
              </w:rPr>
              <w:t>anas metodika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E.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fr-FR"/>
              </w:rPr>
              <w:t>magris</w:t>
            </w:r>
          </w:p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</w:pPr>
            <w:r>
              <w:rPr>
                <w:shd w:val="nil" w:color="auto" w:fill="auto"/>
                <w:rtl w:val="0"/>
              </w:rPr>
              <w:t>10. j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</w:rPr>
              <w:t>nijs</w:t>
            </w:r>
          </w:p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Tre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de-DE"/>
              </w:rPr>
              <w:t>diena</w:t>
            </w:r>
          </w:p>
        </w:tc>
        <w:tc>
          <w:tcPr>
            <w:tcW w:type="dxa" w:w="4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Lat</w:t>
            </w:r>
            <w:r>
              <w:rPr>
                <w:shd w:val="nil" w:color="auto" w:fill="auto"/>
                <w:rtl w:val="0"/>
              </w:rPr>
              <w:t>īņ</w:t>
            </w:r>
            <w:r>
              <w:rPr>
                <w:shd w:val="nil" w:color="auto" w:fill="auto"/>
                <w:rtl w:val="0"/>
              </w:rPr>
              <w:t>amerikas deju m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īš</w:t>
            </w:r>
            <w:r>
              <w:rPr>
                <w:shd w:val="nil" w:color="auto" w:fill="auto"/>
                <w:rtl w:val="0"/>
              </w:rPr>
              <w:t xml:space="preserve">anas metodika </w:t>
            </w:r>
          </w:p>
          <w:p>
            <w:pPr>
              <w:pStyle w:val="Body"/>
              <w:bidi w:val="0"/>
              <w:spacing w:line="276" w:lineRule="auto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Sporta deju sacens</w:t>
            </w:r>
            <w:r>
              <w:rPr>
                <w:shd w:val="nil" w:color="auto" w:fill="auto"/>
                <w:rtl w:val="0"/>
              </w:rPr>
              <w:t>ī</w:t>
            </w:r>
            <w:r>
              <w:rPr>
                <w:shd w:val="nil" w:color="auto" w:fill="auto"/>
                <w:rtl w:val="0"/>
              </w:rPr>
              <w:t>bu ties</w:t>
            </w:r>
            <w:r>
              <w:rPr>
                <w:shd w:val="nil" w:color="auto" w:fill="auto"/>
                <w:rtl w:val="0"/>
              </w:rPr>
              <w:t>āš</w:t>
            </w:r>
            <w:r>
              <w:rPr>
                <w:shd w:val="nil" w:color="auto" w:fill="auto"/>
                <w:rtl w:val="0"/>
              </w:rPr>
              <w:t>anas pamatprincipi</w:t>
            </w:r>
          </w:p>
          <w:p>
            <w:pPr>
              <w:pStyle w:val="Body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Ē</w:t>
            </w:r>
            <w:r>
              <w:rPr>
                <w:shd w:val="nil" w:color="auto" w:fill="auto"/>
                <w:rtl w:val="0"/>
              </w:rPr>
              <w:t>tikas kodekss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E.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fr-FR"/>
              </w:rPr>
              <w:t>magris</w:t>
            </w:r>
          </w:p>
          <w:p>
            <w:pPr>
              <w:pStyle w:val="Body"/>
              <w:bidi w:val="0"/>
              <w:spacing w:line="276" w:lineRule="auto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A.Mironova</w:t>
            </w:r>
          </w:p>
          <w:p>
            <w:pPr>
              <w:pStyle w:val="Body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A.Mironova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shd w:val="nil" w:color="auto" w:fill="auto"/>
                <w:rtl w:val="0"/>
              </w:rPr>
              <w:t>12. j</w:t>
            </w:r>
            <w:r>
              <w:rPr>
                <w:shd w:val="nil" w:color="auto" w:fill="auto"/>
                <w:rtl w:val="0"/>
              </w:rPr>
              <w:t>ū</w:t>
            </w:r>
            <w:r>
              <w:rPr>
                <w:shd w:val="nil" w:color="auto" w:fill="auto"/>
                <w:rtl w:val="0"/>
              </w:rPr>
              <w:t>nijs</w:t>
            </w:r>
          </w:p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nl-NL"/>
              </w:rPr>
              <w:t>Piektdiena</w:t>
            </w:r>
          </w:p>
        </w:tc>
        <w:tc>
          <w:tcPr>
            <w:tcW w:type="dxa" w:w="4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da-DK"/>
              </w:rPr>
              <w:t>Eks</w:t>
            </w:r>
            <w:r>
              <w:rPr>
                <w:shd w:val="nil" w:color="auto" w:fill="auto"/>
                <w:rtl w:val="0"/>
              </w:rPr>
              <w:t>ā</w:t>
            </w:r>
            <w:r>
              <w:rPr>
                <w:shd w:val="nil" w:color="auto" w:fill="auto"/>
                <w:rtl w:val="0"/>
              </w:rPr>
              <w:t xml:space="preserve">mens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a-DK"/>
              </w:rPr>
              <w:t>LAT</w:t>
            </w:r>
            <w:r>
              <w:rPr>
                <w:shd w:val="nil" w:color="auto" w:fill="auto"/>
                <w:rtl w:val="0"/>
              </w:rPr>
              <w:t>ĪŅ</w:t>
            </w:r>
            <w:r>
              <w:rPr>
                <w:shd w:val="nil" w:color="auto" w:fill="auto"/>
                <w:rtl w:val="0"/>
                <w:lang w:val="de-DE"/>
              </w:rPr>
              <w:t>AMERIKAS DEJAS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</w:rPr>
              <w:t>Komisija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spacing w:line="276" w:lineRule="auto"/>
        <w:ind w:firstLine="720"/>
      </w:pPr>
    </w:p>
    <w:p>
      <w:pPr>
        <w:pStyle w:val="Body"/>
        <w:spacing w:line="276" w:lineRule="auto"/>
        <w:ind w:firstLine="720"/>
      </w:pPr>
    </w:p>
    <w:p>
      <w:pPr>
        <w:pStyle w:val="Body"/>
        <w:rPr>
          <w:rFonts w:ascii="Helvetica" w:cs="Helvetica" w:hAnsi="Helvetica" w:eastAsia="Helvetica"/>
          <w:b w:val="1"/>
          <w:bCs w:val="1"/>
          <w:u w:val="single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u w:val="single"/>
          <w:lang w:val="en-US"/>
        </w:rPr>
      </w:pPr>
      <w:bookmarkStart w:name="_Hlk486075876" w:id="0"/>
    </w:p>
    <w:p>
      <w:pPr>
        <w:pStyle w:val="Body"/>
        <w:jc w:val="right"/>
        <w:rPr>
          <w:rFonts w:ascii="Helvetica" w:cs="Helvetica" w:hAnsi="Helvetica" w:eastAsia="Helvetica"/>
          <w:i w:val="1"/>
          <w:iCs w:val="1"/>
          <w:sz w:val="22"/>
          <w:szCs w:val="22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>Pielikums nr.1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u w:val="single"/>
          <w:lang w:val="en-US"/>
        </w:rPr>
      </w:pPr>
    </w:p>
    <w:p>
      <w:pPr>
        <w:pStyle w:val="Body"/>
        <w:jc w:val="center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</w:t>
      </w:r>
      <w:r>
        <w:rPr>
          <w:rFonts w:ascii="Calibri Light" w:hAnsi="Calibri Light"/>
          <w:rtl w:val="0"/>
        </w:rPr>
        <w:t>.......................................................................</w:t>
      </w:r>
    </w:p>
    <w:p>
      <w:pPr>
        <w:pStyle w:val="Body"/>
        <w:ind w:left="2880" w:firstLine="720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V</w:t>
      </w:r>
      <w:r>
        <w:rPr>
          <w:rFonts w:ascii="Calibri Light" w:hAnsi="Calibri Light" w:hint="default"/>
          <w:rtl w:val="0"/>
        </w:rPr>
        <w:t>ā</w:t>
      </w:r>
      <w:r>
        <w:rPr>
          <w:rFonts w:ascii="Calibri Light" w:hAnsi="Calibri Light"/>
          <w:rtl w:val="0"/>
        </w:rPr>
        <w:t>rds, uzv</w:t>
      </w:r>
      <w:r>
        <w:rPr>
          <w:rFonts w:ascii="Calibri Light" w:hAnsi="Calibri Light" w:hint="default"/>
          <w:rtl w:val="0"/>
        </w:rPr>
        <w:t>ā</w:t>
      </w:r>
      <w:r>
        <w:rPr>
          <w:rFonts w:ascii="Calibri Light" w:hAnsi="Calibri Light"/>
          <w:rtl w:val="0"/>
          <w:lang w:val="en-US"/>
        </w:rPr>
        <w:t>rds</w:t>
      </w:r>
    </w:p>
    <w:p>
      <w:pPr>
        <w:pStyle w:val="Body"/>
        <w:ind w:firstLine="5954"/>
        <w:rPr>
          <w:rFonts w:ascii="Calibri Light" w:cs="Calibri Light" w:hAnsi="Calibri Light" w:eastAsia="Calibri Light"/>
        </w:rPr>
      </w:pPr>
    </w:p>
    <w:p>
      <w:pPr>
        <w:pStyle w:val="Body"/>
        <w:jc w:val="center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</w:t>
      </w:r>
      <w:r>
        <w:rPr>
          <w:rFonts w:ascii="Calibri Light" w:hAnsi="Calibri Light"/>
          <w:rtl w:val="0"/>
        </w:rPr>
        <w:t>.......................................................................</w:t>
      </w:r>
    </w:p>
    <w:p>
      <w:pPr>
        <w:pStyle w:val="Body"/>
        <w:ind w:left="2880" w:firstLine="720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es-ES_tradnl"/>
        </w:rPr>
        <w:t>Personas kods</w:t>
      </w:r>
    </w:p>
    <w:p>
      <w:pPr>
        <w:pStyle w:val="Body"/>
        <w:ind w:firstLine="5954"/>
        <w:rPr>
          <w:rFonts w:ascii="Calibri Light" w:cs="Calibri Light" w:hAnsi="Calibri Light" w:eastAsia="Calibri Light"/>
        </w:rPr>
      </w:pPr>
    </w:p>
    <w:p>
      <w:pPr>
        <w:pStyle w:val="Body"/>
        <w:jc w:val="center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</w:t>
      </w:r>
      <w:r>
        <w:rPr>
          <w:rFonts w:ascii="Calibri Light" w:hAnsi="Calibri Light"/>
          <w:rtl w:val="0"/>
        </w:rPr>
        <w:t>.......................................................................</w:t>
      </w:r>
    </w:p>
    <w:p>
      <w:pPr>
        <w:pStyle w:val="Body"/>
        <w:ind w:left="2880" w:firstLine="720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Dz</w:t>
      </w:r>
      <w:r>
        <w:rPr>
          <w:rFonts w:ascii="Calibri Light" w:hAnsi="Calibri Light" w:hint="default"/>
          <w:rtl w:val="0"/>
        </w:rPr>
        <w:t>ī</w:t>
      </w:r>
      <w:r>
        <w:rPr>
          <w:rFonts w:ascii="Calibri Light" w:hAnsi="Calibri Light"/>
          <w:rtl w:val="0"/>
          <w:lang w:val="es-ES_tradnl"/>
        </w:rPr>
        <w:t>ves vietas adrese</w:t>
      </w:r>
    </w:p>
    <w:p>
      <w:pPr>
        <w:pStyle w:val="Body"/>
        <w:ind w:firstLine="5954"/>
        <w:rPr>
          <w:rFonts w:ascii="Calibri Light" w:cs="Calibri Light" w:hAnsi="Calibri Light" w:eastAsia="Calibri Light"/>
        </w:rPr>
      </w:pPr>
    </w:p>
    <w:p>
      <w:pPr>
        <w:pStyle w:val="Body"/>
        <w:jc w:val="center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.......................................................................</w:t>
      </w:r>
    </w:p>
    <w:p>
      <w:pPr>
        <w:pStyle w:val="Body"/>
        <w:ind w:left="2880" w:firstLine="720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mob. t</w:t>
      </w:r>
      <w:r>
        <w:rPr>
          <w:rFonts w:ascii="Calibri Light" w:hAnsi="Calibri Light" w:hint="default"/>
          <w:rtl w:val="0"/>
        </w:rPr>
        <w:t>ā</w:t>
      </w:r>
      <w:r>
        <w:rPr>
          <w:rFonts w:ascii="Calibri Light" w:hAnsi="Calibri Light"/>
          <w:rtl w:val="0"/>
        </w:rPr>
        <w:t>lr., e-pasta adrese</w:t>
      </w:r>
    </w:p>
    <w:p>
      <w:pPr>
        <w:pStyle w:val="Body"/>
        <w:ind w:firstLine="4253"/>
        <w:rPr>
          <w:rFonts w:ascii="Calibri Light" w:cs="Calibri Light" w:hAnsi="Calibri Light" w:eastAsia="Calibri Light"/>
          <w:sz w:val="28"/>
          <w:szCs w:val="28"/>
        </w:rPr>
      </w:pPr>
    </w:p>
    <w:p>
      <w:pPr>
        <w:pStyle w:val="Body"/>
        <w:ind w:firstLine="4253"/>
        <w:jc w:val="right"/>
        <w:rPr>
          <w:rFonts w:ascii="Helvetica" w:cs="Helvetica" w:hAnsi="Helvetica" w:eastAsia="Helvetica"/>
          <w:b w:val="1"/>
          <w:bCs w:val="1"/>
        </w:rPr>
      </w:pPr>
    </w:p>
    <w:p>
      <w:pPr>
        <w:pStyle w:val="Body"/>
        <w:ind w:firstLine="4253"/>
        <w:jc w:val="right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Latvijas sporta deju feder</w:t>
      </w:r>
      <w:r>
        <w:rPr>
          <w:rFonts w:ascii="Helvetica" w:hAnsi="Helvetica" w:hint="default"/>
          <w:b w:val="1"/>
          <w:bCs w:val="1"/>
          <w:rtl w:val="0"/>
        </w:rPr>
        <w:t>ā</w:t>
      </w:r>
      <w:r>
        <w:rPr>
          <w:rFonts w:ascii="Helvetica" w:hAnsi="Helvetica"/>
          <w:b w:val="1"/>
          <w:bCs w:val="1"/>
          <w:rtl w:val="0"/>
        </w:rPr>
        <w:t>cijas prezidijam</w:t>
      </w:r>
    </w:p>
    <w:p>
      <w:pPr>
        <w:pStyle w:val="Body"/>
        <w:ind w:left="3533" w:firstLine="67"/>
        <w:jc w:val="right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Latvijas sporta deju feder</w:t>
      </w:r>
      <w:r>
        <w:rPr>
          <w:rFonts w:ascii="Helvetica" w:hAnsi="Helvetica" w:hint="default"/>
          <w:b w:val="1"/>
          <w:bCs w:val="1"/>
          <w:rtl w:val="0"/>
        </w:rPr>
        <w:t>ā</w:t>
      </w:r>
      <w:r>
        <w:rPr>
          <w:rFonts w:ascii="Helvetica" w:hAnsi="Helvetica"/>
          <w:b w:val="1"/>
          <w:bCs w:val="1"/>
          <w:rtl w:val="0"/>
        </w:rPr>
        <w:t>cijas izgl</w:t>
      </w:r>
      <w:r>
        <w:rPr>
          <w:rFonts w:ascii="Helvetica" w:hAnsi="Helvetica" w:hint="default"/>
          <w:b w:val="1"/>
          <w:bCs w:val="1"/>
          <w:rtl w:val="0"/>
        </w:rPr>
        <w:t>ī</w:t>
      </w:r>
      <w:r>
        <w:rPr>
          <w:rFonts w:ascii="Helvetica" w:hAnsi="Helvetica"/>
          <w:b w:val="1"/>
          <w:bCs w:val="1"/>
          <w:rtl w:val="0"/>
        </w:rPr>
        <w:t>t</w:t>
      </w:r>
      <w:r>
        <w:rPr>
          <w:rFonts w:ascii="Helvetica" w:hAnsi="Helvetica" w:hint="default"/>
          <w:b w:val="1"/>
          <w:bCs w:val="1"/>
          <w:rtl w:val="0"/>
        </w:rPr>
        <w:t>ī</w:t>
      </w:r>
      <w:r>
        <w:rPr>
          <w:rFonts w:ascii="Helvetica" w:hAnsi="Helvetica"/>
          <w:b w:val="1"/>
          <w:bCs w:val="1"/>
          <w:rtl w:val="0"/>
          <w:lang w:val="pt-PT"/>
        </w:rPr>
        <w:t>bas centram</w:t>
      </w:r>
    </w:p>
    <w:p>
      <w:pPr>
        <w:pStyle w:val="Body"/>
        <w:ind w:left="3533" w:firstLine="67"/>
        <w:jc w:val="right"/>
        <w:rPr>
          <w:rFonts w:ascii="Helvetica" w:cs="Helvetica" w:hAnsi="Helvetica" w:eastAsia="Helvetica"/>
          <w:b w:val="1"/>
          <w:bCs w:val="1"/>
        </w:rPr>
      </w:pPr>
    </w:p>
    <w:p>
      <w:pPr>
        <w:pStyle w:val="Body"/>
        <w:ind w:firstLine="709"/>
        <w:jc w:val="both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en-US"/>
        </w:rPr>
        <w:t>2020. gada _____________</w:t>
      </w:r>
    </w:p>
    <w:p>
      <w:pPr>
        <w:pStyle w:val="Body"/>
        <w:rPr>
          <w:rFonts w:ascii="Helvetica" w:cs="Helvetica" w:hAnsi="Helvetica" w:eastAsia="Helvetica"/>
          <w:b w:val="1"/>
          <w:bCs w:val="1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26"/>
          <w:szCs w:val="26"/>
        </w:rPr>
      </w:pPr>
      <w:r>
        <w:rPr>
          <w:rFonts w:ascii="Helvetica" w:hAnsi="Helvetica"/>
          <w:b w:val="1"/>
          <w:bCs w:val="1"/>
          <w:sz w:val="26"/>
          <w:szCs w:val="26"/>
          <w:rtl w:val="0"/>
        </w:rPr>
        <w:t>PIETEIKUMA ANKETA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u w:val="single"/>
          <w:lang w:val="en-US"/>
        </w:rPr>
      </w:pPr>
    </w:p>
    <w:p>
      <w:pPr>
        <w:pStyle w:val="Body"/>
        <w:jc w:val="center"/>
        <w:rPr>
          <w:rFonts w:ascii="Calibri Light" w:cs="Calibri Light" w:hAnsi="Calibri Light" w:eastAsia="Calibri Light"/>
          <w:sz w:val="26"/>
          <w:szCs w:val="26"/>
        </w:rPr>
      </w:pPr>
      <w:r>
        <w:rPr>
          <w:rFonts w:ascii="Calibri Light" w:hAnsi="Calibri Light"/>
          <w:sz w:val="26"/>
          <w:szCs w:val="26"/>
          <w:rtl w:val="0"/>
        </w:rPr>
        <w:t>2020. gada Latvijas sporta deju feder</w:t>
      </w:r>
      <w:r>
        <w:rPr>
          <w:rFonts w:ascii="Calibri Light" w:hAnsi="Calibri Light" w:hint="default"/>
          <w:sz w:val="26"/>
          <w:szCs w:val="26"/>
          <w:rtl w:val="0"/>
        </w:rPr>
        <w:t>ā</w:t>
      </w:r>
      <w:r>
        <w:rPr>
          <w:rFonts w:ascii="Calibri Light" w:hAnsi="Calibri Light"/>
          <w:sz w:val="26"/>
          <w:szCs w:val="26"/>
          <w:rtl w:val="0"/>
        </w:rPr>
        <w:t>cijas Izgl</w:t>
      </w:r>
      <w:r>
        <w:rPr>
          <w:rFonts w:ascii="Calibri Light" w:hAnsi="Calibri Light" w:hint="default"/>
          <w:sz w:val="26"/>
          <w:szCs w:val="26"/>
          <w:rtl w:val="0"/>
        </w:rPr>
        <w:t>ī</w:t>
      </w:r>
      <w:r>
        <w:rPr>
          <w:rFonts w:ascii="Calibri Light" w:hAnsi="Calibri Light"/>
          <w:sz w:val="26"/>
          <w:szCs w:val="26"/>
          <w:rtl w:val="0"/>
        </w:rPr>
        <w:t>t</w:t>
      </w:r>
      <w:r>
        <w:rPr>
          <w:rFonts w:ascii="Calibri Light" w:hAnsi="Calibri Light" w:hint="default"/>
          <w:sz w:val="26"/>
          <w:szCs w:val="26"/>
          <w:rtl w:val="0"/>
        </w:rPr>
        <w:t>ī</w:t>
      </w:r>
      <w:r>
        <w:rPr>
          <w:rFonts w:ascii="Calibri Light" w:hAnsi="Calibri Light"/>
          <w:sz w:val="26"/>
          <w:szCs w:val="26"/>
          <w:rtl w:val="0"/>
          <w:lang w:val="pt-PT"/>
        </w:rPr>
        <w:t>bas centra r</w:t>
      </w:r>
      <w:r>
        <w:rPr>
          <w:rFonts w:ascii="Calibri Light" w:hAnsi="Calibri Light" w:hint="default"/>
          <w:sz w:val="26"/>
          <w:szCs w:val="26"/>
          <w:rtl w:val="0"/>
        </w:rPr>
        <w:t>ī</w:t>
      </w:r>
      <w:r>
        <w:rPr>
          <w:rFonts w:ascii="Calibri Light" w:hAnsi="Calibri Light"/>
          <w:sz w:val="26"/>
          <w:szCs w:val="26"/>
          <w:rtl w:val="0"/>
        </w:rPr>
        <w:t>kotajiem</w:t>
      </w:r>
    </w:p>
    <w:p>
      <w:pPr>
        <w:pStyle w:val="Body"/>
        <w:jc w:val="center"/>
        <w:rPr>
          <w:rFonts w:ascii="Calibri Light" w:cs="Calibri Light" w:hAnsi="Calibri Light" w:eastAsia="Calibri Light"/>
          <w:sz w:val="26"/>
          <w:szCs w:val="26"/>
        </w:rPr>
      </w:pPr>
      <w:r>
        <w:rPr>
          <w:rFonts w:ascii="Calibri Light" w:hAnsi="Calibri Light"/>
          <w:sz w:val="26"/>
          <w:szCs w:val="26"/>
          <w:rtl w:val="0"/>
        </w:rPr>
        <w:t>2-3 l</w:t>
      </w:r>
      <w:r>
        <w:rPr>
          <w:rFonts w:ascii="Calibri Light" w:hAnsi="Calibri Light" w:hint="default"/>
          <w:sz w:val="26"/>
          <w:szCs w:val="26"/>
          <w:rtl w:val="0"/>
        </w:rPr>
        <w:t>ī</w:t>
      </w:r>
      <w:r>
        <w:rPr>
          <w:rFonts w:ascii="Calibri Light" w:hAnsi="Calibri Light"/>
          <w:sz w:val="26"/>
          <w:szCs w:val="26"/>
          <w:rtl w:val="0"/>
        </w:rPr>
        <w:t>me</w:t>
      </w:r>
      <w:r>
        <w:rPr>
          <w:rFonts w:ascii="Calibri Light" w:hAnsi="Calibri Light" w:hint="default"/>
          <w:sz w:val="26"/>
          <w:szCs w:val="26"/>
          <w:rtl w:val="0"/>
        </w:rPr>
        <w:t>ņ</w:t>
      </w:r>
      <w:r>
        <w:rPr>
          <w:rFonts w:ascii="Calibri Light" w:hAnsi="Calibri Light"/>
          <w:sz w:val="26"/>
          <w:szCs w:val="26"/>
          <w:rtl w:val="0"/>
        </w:rPr>
        <w:t>a sporta deju speci</w:t>
      </w:r>
      <w:r>
        <w:rPr>
          <w:rFonts w:ascii="Calibri Light" w:hAnsi="Calibri Light" w:hint="default"/>
          <w:sz w:val="26"/>
          <w:szCs w:val="26"/>
          <w:rtl w:val="0"/>
        </w:rPr>
        <w:t>ā</w:t>
      </w:r>
      <w:r>
        <w:rPr>
          <w:rFonts w:ascii="Calibri Light" w:hAnsi="Calibri Light"/>
          <w:sz w:val="26"/>
          <w:szCs w:val="26"/>
          <w:rtl w:val="0"/>
        </w:rPr>
        <w:t>listu kvalifik</w:t>
      </w:r>
      <w:r>
        <w:rPr>
          <w:rFonts w:ascii="Calibri Light" w:hAnsi="Calibri Light" w:hint="default"/>
          <w:sz w:val="26"/>
          <w:szCs w:val="26"/>
          <w:rtl w:val="0"/>
        </w:rPr>
        <w:t>ā</w:t>
      </w:r>
      <w:r>
        <w:rPr>
          <w:rFonts w:ascii="Calibri Light" w:hAnsi="Calibri Light"/>
          <w:sz w:val="26"/>
          <w:szCs w:val="26"/>
          <w:rtl w:val="0"/>
        </w:rPr>
        <w:t>cijas kursiem</w:t>
      </w:r>
    </w:p>
    <w:p>
      <w:pPr>
        <w:pStyle w:val="Body"/>
        <w:jc w:val="center"/>
        <w:rPr>
          <w:rFonts w:ascii="Calibri Light" w:cs="Calibri Light" w:hAnsi="Calibri Light" w:eastAsia="Calibri Light"/>
          <w:sz w:val="26"/>
          <w:szCs w:val="26"/>
        </w:rPr>
      </w:pPr>
    </w:p>
    <w:tbl>
      <w:tblPr>
        <w:tblW w:w="1006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44"/>
        <w:gridCol w:w="6521"/>
      </w:tblGrid>
      <w:tr>
        <w:tblPrEx>
          <w:shd w:val="clear" w:color="auto" w:fill="d0ddef"/>
        </w:tblPrEx>
        <w:trPr>
          <w:trHeight w:val="862" w:hRule="atLeast"/>
        </w:trPr>
        <w:tc>
          <w:tcPr>
            <w:tcW w:type="dxa" w:w="354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  <w:u w:val="single"/>
                <w:shd w:val="nil" w:color="auto" w:fill="auto"/>
                <w:rtl w:val="0"/>
              </w:rPr>
              <w:t>Izgl</w:t>
            </w:r>
            <w:r>
              <w:rPr>
                <w:rFonts w:ascii="Calibri Light" w:hAnsi="Calibri Light" w:hint="default"/>
                <w:sz w:val="26"/>
                <w:szCs w:val="26"/>
                <w:u w:val="single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u w:val="single"/>
                <w:shd w:val="nil" w:color="auto" w:fill="auto"/>
                <w:rtl w:val="0"/>
              </w:rPr>
              <w:t>t</w:t>
            </w:r>
            <w:r>
              <w:rPr>
                <w:rFonts w:ascii="Calibri Light" w:hAnsi="Calibri Light" w:hint="default"/>
                <w:sz w:val="26"/>
                <w:szCs w:val="26"/>
                <w:u w:val="single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u w:val="single"/>
                <w:shd w:val="nil" w:color="auto" w:fill="auto"/>
                <w:rtl w:val="0"/>
              </w:rPr>
              <w:t>ba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. Izgl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t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nl-NL"/>
              </w:rPr>
              <w:t>bas iest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it-IT"/>
              </w:rPr>
              <w:t>de, specialit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de-DE"/>
              </w:rPr>
              <w:t>te, beig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š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anas gads</w:t>
            </w:r>
          </w:p>
        </w:tc>
        <w:tc>
          <w:tcPr>
            <w:tcW w:type="dxa" w:w="65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</w:pPr>
            <w:r>
              <w:rPr>
                <w:rFonts w:ascii="Calibri Light" w:cs="Calibri Light" w:hAnsi="Calibri Light" w:eastAsia="Calibri Light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913" w:hRule="atLeast"/>
        </w:trPr>
        <w:tc>
          <w:tcPr>
            <w:tcW w:type="dxa" w:w="354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z w:val="26"/>
                <w:szCs w:val="26"/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Darba vieta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354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L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dz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š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in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ē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j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 xml:space="preserve">ā 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pieredze sporta dej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s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hd w:val="nil" w:color="auto" w:fill="auto"/>
              </w:rPr>
            </w:pPr>
          </w:p>
          <w:p>
            <w:pPr>
              <w:pStyle w:val="Body"/>
              <w:jc w:val="center"/>
            </w:pP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354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LSDF sporta deju speci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es-ES_tradnl"/>
              </w:rPr>
              <w:t>lista apliec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ba Nr., der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sv-SE"/>
              </w:rPr>
              <w:t>ga l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dz ...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</w:pPr>
            <w:r>
              <w:rPr>
                <w:rFonts w:ascii="Calibri Light" w:cs="Calibri Light" w:hAnsi="Calibri Light" w:eastAsia="Calibri Light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3296" w:hRule="atLeast"/>
        </w:trPr>
        <w:tc>
          <w:tcPr>
            <w:tcW w:type="dxa" w:w="3544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z w:val="26"/>
                <w:szCs w:val="26"/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P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ē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c kursu programmas apguves v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ē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es-ES_tradnl"/>
              </w:rPr>
              <w:t>los (vajadz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es-ES_tradnl"/>
              </w:rPr>
              <w:t>go pasv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de-DE"/>
              </w:rPr>
              <w:t>trot)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hd w:val="nil" w:color="auto" w:fill="auto"/>
                <w:rtl w:val="0"/>
              </w:rPr>
              <w:t>k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rtot LSDF 3. 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ņ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 sporta deju speci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lista eks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menu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line="276" w:lineRule="auto"/>
              <w:ind w:right="0"/>
              <w:jc w:val="both"/>
              <w:rPr>
                <w:rFonts w:ascii="Calibri Light" w:hAnsi="Calibri Light"/>
                <w:rtl w:val="0"/>
              </w:rPr>
            </w:pPr>
            <w:r>
              <w:rPr>
                <w:rFonts w:ascii="Calibri Light" w:hAnsi="Calibri Light"/>
                <w:shd w:val="nil" w:color="auto" w:fill="auto"/>
                <w:rtl w:val="0"/>
              </w:rPr>
              <w:t>k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rtot LSDF 2. 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ņ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 sporta deju speci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lista eks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menu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line="276" w:lineRule="auto"/>
              <w:ind w:right="0"/>
              <w:jc w:val="both"/>
              <w:rPr>
                <w:rFonts w:ascii="Calibri Light" w:hAnsi="Calibri Light"/>
                <w:rtl w:val="0"/>
                <w:lang w:val="it-IT"/>
              </w:rPr>
            </w:pPr>
            <w:r>
              <w:rPr>
                <w:rFonts w:ascii="Calibri Light" w:hAnsi="Calibri Light"/>
                <w:shd w:val="nil" w:color="auto" w:fill="auto"/>
                <w:rtl w:val="0"/>
                <w:lang w:val="it-IT"/>
              </w:rPr>
              <w:t>pagarin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t LSDF 3. 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ņ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 sporta deju speci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  <w:lang w:val="es-ES_tradnl"/>
              </w:rPr>
              <w:t>lista apliec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bu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line="276" w:lineRule="auto"/>
              <w:ind w:right="0"/>
              <w:jc w:val="both"/>
              <w:rPr>
                <w:rFonts w:ascii="Calibri Light" w:hAnsi="Calibri Light"/>
                <w:rtl w:val="0"/>
                <w:lang w:val="it-IT"/>
              </w:rPr>
            </w:pPr>
            <w:r>
              <w:rPr>
                <w:rFonts w:ascii="Calibri Light" w:hAnsi="Calibri Light"/>
                <w:shd w:val="nil" w:color="auto" w:fill="auto"/>
                <w:rtl w:val="0"/>
                <w:lang w:val="it-IT"/>
              </w:rPr>
              <w:t>pagarin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t LSDF 2. 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ņ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 sporta deju speci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  <w:lang w:val="es-ES_tradnl"/>
              </w:rPr>
              <w:t>lista apliec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bu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line="276" w:lineRule="auto"/>
              <w:ind w:right="0"/>
              <w:jc w:val="both"/>
              <w:rPr>
                <w:rFonts w:ascii="Calibri Light" w:hAnsi="Calibri Light"/>
                <w:rtl w:val="0"/>
              </w:rPr>
            </w:pPr>
            <w:r>
              <w:rPr>
                <w:rFonts w:ascii="Calibri Light" w:hAnsi="Calibri Light"/>
                <w:shd w:val="nil" w:color="auto" w:fill="auto"/>
                <w:rtl w:val="0"/>
              </w:rPr>
              <w:t>apmekl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ē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t vienu dienu k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 xml:space="preserve">ā 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aizvietotu semin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ru</w:t>
            </w:r>
          </w:p>
        </w:tc>
      </w:tr>
    </w:tbl>
    <w:p>
      <w:pPr>
        <w:pStyle w:val="Body"/>
        <w:widowControl w:val="0"/>
        <w:jc w:val="center"/>
        <w:rPr>
          <w:rFonts w:ascii="Calibri Light" w:cs="Calibri Light" w:hAnsi="Calibri Light" w:eastAsia="Calibri Light"/>
          <w:sz w:val="26"/>
          <w:szCs w:val="26"/>
        </w:rPr>
      </w:pPr>
    </w:p>
    <w:p>
      <w:pPr>
        <w:pStyle w:val="Body"/>
        <w:rPr>
          <w:rFonts w:ascii="Calibri Light" w:cs="Calibri Light" w:hAnsi="Calibri Light" w:eastAsia="Calibri Light"/>
        </w:rPr>
      </w:pPr>
    </w:p>
    <w:p>
      <w:pPr>
        <w:pStyle w:val="Body"/>
        <w:rPr>
          <w:rFonts w:ascii="Calibri Light" w:cs="Calibri Light" w:hAnsi="Calibri Light" w:eastAsia="Calibri Light"/>
        </w:rPr>
      </w:pPr>
    </w:p>
    <w:p>
      <w:pPr>
        <w:pStyle w:val="Body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en-US"/>
        </w:rPr>
        <w:t>_____________________</w:t>
        <w:tab/>
        <w:tab/>
        <w:tab/>
        <w:t>_________________________</w:t>
      </w:r>
    </w:p>
    <w:p>
      <w:pPr>
        <w:pStyle w:val="Body"/>
        <w:ind w:firstLine="720"/>
      </w:pPr>
      <w:r>
        <w:rPr>
          <w:rFonts w:ascii="Calibri Light" w:hAnsi="Calibri Light"/>
          <w:rtl w:val="0"/>
          <w:lang w:val="nl-NL"/>
        </w:rPr>
        <w:t>Paraksts</w:t>
        <w:tab/>
        <w:tab/>
        <w:tab/>
        <w:tab/>
        <w:tab/>
        <w:t>Paraksta at</w:t>
      </w:r>
      <w:r>
        <w:rPr>
          <w:rFonts w:ascii="Calibri Light" w:hAnsi="Calibri Light" w:hint="default"/>
          <w:rtl w:val="0"/>
        </w:rPr>
        <w:t>š</w:t>
      </w:r>
      <w:r>
        <w:rPr>
          <w:rFonts w:ascii="Calibri Light" w:hAnsi="Calibri Light"/>
          <w:rtl w:val="0"/>
          <w:lang w:val="sv-SE"/>
        </w:rPr>
        <w:t>ifr</w:t>
      </w:r>
      <w:r>
        <w:rPr>
          <w:rFonts w:ascii="Calibri Light" w:hAnsi="Calibri Light" w:hint="default"/>
          <w:rtl w:val="0"/>
        </w:rPr>
        <w:t>ē</w:t>
      </w:r>
      <w:r>
        <w:rPr>
          <w:rFonts w:ascii="Calibri Light" w:hAnsi="Calibri Light"/>
          <w:rtl w:val="0"/>
        </w:rPr>
        <w:t>jums</w:t>
      </w:r>
      <w:bookmarkEnd w:id="0"/>
      <w:r>
        <w:rPr>
          <w:rFonts w:ascii="Calibri Light" w:cs="Calibri Light" w:hAnsi="Calibri Light" w:eastAsia="Calibri Light"/>
        </w:rPr>
      </w:r>
    </w:p>
    <w:sectPr>
      <w:headerReference w:type="default" r:id="rId5"/>
      <w:footerReference w:type="default" r:id="rId6"/>
      <w:pgSz w:w="11900" w:h="16840" w:orient="portrait"/>
      <w:pgMar w:top="426" w:right="1274" w:bottom="56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72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